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A11629" w14:textId="0742F446" w:rsidR="00A93AB3" w:rsidRPr="00A93AB3" w:rsidRDefault="00A93AB3" w:rsidP="00134EFD">
      <w:pPr>
        <w:tabs>
          <w:tab w:val="right" w:pos="9639"/>
        </w:tabs>
        <w:spacing w:after="0"/>
        <w:rPr>
          <w:rFonts w:ascii="Arial" w:hAnsi="Arial"/>
          <w:b/>
          <w:sz w:val="24"/>
          <w:szCs w:val="24"/>
        </w:rPr>
      </w:pPr>
      <w:bookmarkStart w:id="0" w:name="_Toc29237889"/>
      <w:bookmarkStart w:id="1" w:name="_Toc37235788"/>
      <w:bookmarkStart w:id="2" w:name="_Toc46499494"/>
      <w:bookmarkStart w:id="3" w:name="_Toc52492226"/>
      <w:bookmarkStart w:id="4" w:name="_Toc60911153"/>
      <w:r w:rsidRPr="00A93AB3">
        <w:rPr>
          <w:rFonts w:ascii="Arial" w:hAnsi="Arial"/>
          <w:b/>
          <w:noProof/>
          <w:sz w:val="24"/>
        </w:rPr>
        <w:t>3GPP TSG-</w:t>
      </w:r>
      <w:r w:rsidRPr="00A93AB3">
        <w:rPr>
          <w:rFonts w:ascii="Arial" w:hAnsi="Arial"/>
        </w:rPr>
        <w:fldChar w:fldCharType="begin"/>
      </w:r>
      <w:r w:rsidRPr="00A93AB3">
        <w:rPr>
          <w:rFonts w:ascii="Arial" w:hAnsi="Arial"/>
        </w:rPr>
        <w:instrText xml:space="preserve"> DOCPROPERTY  TSG/WGRef  \* MERGEFORMAT </w:instrText>
      </w:r>
      <w:r w:rsidRPr="00A93AB3">
        <w:rPr>
          <w:rFonts w:ascii="Arial" w:hAnsi="Arial"/>
        </w:rPr>
        <w:fldChar w:fldCharType="separate"/>
      </w:r>
      <w:r w:rsidRPr="00A93AB3">
        <w:rPr>
          <w:rFonts w:ascii="Arial" w:hAnsi="Arial"/>
          <w:b/>
          <w:noProof/>
          <w:sz w:val="24"/>
        </w:rPr>
        <w:t>RAN2</w:t>
      </w:r>
      <w:r w:rsidRPr="00A93AB3">
        <w:rPr>
          <w:rFonts w:ascii="Arial" w:hAnsi="Arial"/>
          <w:b/>
          <w:noProof/>
          <w:sz w:val="24"/>
        </w:rPr>
        <w:fldChar w:fldCharType="end"/>
      </w:r>
      <w:r w:rsidRPr="00A93AB3">
        <w:rPr>
          <w:rFonts w:ascii="Arial" w:hAnsi="Arial"/>
          <w:b/>
          <w:noProof/>
          <w:sz w:val="24"/>
        </w:rPr>
        <w:t xml:space="preserve"> Meeting #11</w:t>
      </w:r>
      <w:r w:rsidR="00B34B1C">
        <w:rPr>
          <w:rFonts w:ascii="Arial" w:hAnsi="Arial"/>
          <w:b/>
          <w:noProof/>
          <w:sz w:val="24"/>
        </w:rPr>
        <w:t>6</w:t>
      </w:r>
      <w:r w:rsidR="00425394">
        <w:rPr>
          <w:rFonts w:ascii="Arial" w:hAnsi="Arial"/>
          <w:b/>
          <w:noProof/>
          <w:sz w:val="24"/>
        </w:rPr>
        <w:t>bis</w:t>
      </w:r>
      <w:r w:rsidRPr="00A93AB3">
        <w:rPr>
          <w:rFonts w:ascii="Arial" w:hAnsi="Arial"/>
          <w:b/>
          <w:sz w:val="24"/>
          <w:szCs w:val="24"/>
        </w:rPr>
        <w:t>-e</w:t>
      </w:r>
      <w:r w:rsidRPr="00A93AB3">
        <w:rPr>
          <w:rFonts w:ascii="Arial" w:hAnsi="Arial"/>
          <w:b/>
          <w:sz w:val="24"/>
          <w:szCs w:val="24"/>
        </w:rPr>
        <w:tab/>
      </w:r>
      <w:r w:rsidRPr="00A93AB3">
        <w:rPr>
          <w:rFonts w:ascii="Arial" w:hAnsi="Arial"/>
          <w:b/>
          <w:sz w:val="28"/>
          <w:szCs w:val="24"/>
        </w:rPr>
        <w:t>R2-2</w:t>
      </w:r>
      <w:r w:rsidR="00425394">
        <w:rPr>
          <w:rFonts w:ascii="Arial" w:hAnsi="Arial"/>
          <w:b/>
          <w:sz w:val="28"/>
          <w:szCs w:val="24"/>
        </w:rPr>
        <w:t>2</w:t>
      </w:r>
      <w:r w:rsidR="00BE73F0">
        <w:rPr>
          <w:rFonts w:ascii="Arial" w:hAnsi="Arial"/>
          <w:b/>
          <w:sz w:val="28"/>
          <w:szCs w:val="24"/>
        </w:rPr>
        <w:t>01450</w:t>
      </w:r>
    </w:p>
    <w:p w14:paraId="71DBF803" w14:textId="0FD28571" w:rsidR="00A93AB3" w:rsidRPr="00A93AB3" w:rsidRDefault="00A93AB3" w:rsidP="00A93AB3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C31EED">
        <w:rPr>
          <w:rFonts w:ascii="Arial" w:hAnsi="Arial"/>
          <w:b/>
          <w:noProof/>
          <w:sz w:val="24"/>
        </w:rPr>
        <w:t xml:space="preserve">Online, </w:t>
      </w:r>
      <w:r w:rsidR="00425394">
        <w:rPr>
          <w:rFonts w:ascii="Arial" w:hAnsi="Arial"/>
          <w:b/>
          <w:noProof/>
          <w:sz w:val="24"/>
        </w:rPr>
        <w:t>January</w:t>
      </w:r>
      <w:r w:rsidR="00962CC8" w:rsidRPr="00C31EED">
        <w:rPr>
          <w:rFonts w:ascii="Arial" w:hAnsi="Arial"/>
          <w:b/>
          <w:noProof/>
          <w:sz w:val="24"/>
        </w:rPr>
        <w:t xml:space="preserve"> </w:t>
      </w:r>
      <w:r w:rsidR="00425394">
        <w:rPr>
          <w:rFonts w:ascii="Arial" w:hAnsi="Arial"/>
          <w:b/>
          <w:noProof/>
          <w:sz w:val="24"/>
        </w:rPr>
        <w:t>17 – 25</w:t>
      </w:r>
      <w:r w:rsidR="00C31EED" w:rsidRPr="00C31EED">
        <w:rPr>
          <w:rFonts w:ascii="Arial" w:hAnsi="Arial"/>
          <w:b/>
          <w:noProof/>
          <w:sz w:val="24"/>
        </w:rPr>
        <w:t>,</w:t>
      </w:r>
      <w:r w:rsidRPr="00C31EED">
        <w:rPr>
          <w:rFonts w:ascii="Arial" w:hAnsi="Arial"/>
          <w:b/>
          <w:noProof/>
          <w:sz w:val="24"/>
        </w:rPr>
        <w:t xml:space="preserve"> 202</w:t>
      </w:r>
      <w:r w:rsidR="00425394">
        <w:rPr>
          <w:rFonts w:ascii="Arial" w:hAnsi="Arial"/>
          <w:b/>
          <w:noProof/>
          <w:sz w:val="24"/>
        </w:rPr>
        <w:t>2</w:t>
      </w:r>
    </w:p>
    <w:p w14:paraId="1EC6721E" w14:textId="6CB1A7A1" w:rsidR="00A93AB3" w:rsidRPr="00A93AB3" w:rsidRDefault="00A93AB3" w:rsidP="00A93AB3">
      <w:pPr>
        <w:spacing w:before="240" w:after="120"/>
        <w:rPr>
          <w:rFonts w:ascii="Arial" w:eastAsia="SimSun" w:hAnsi="Arial"/>
          <w:b/>
          <w:noProof/>
          <w:sz w:val="24"/>
          <w:lang w:val="en-US" w:eastAsia="zh-CN"/>
        </w:rPr>
      </w:pPr>
      <w:r w:rsidRPr="00A93AB3">
        <w:rPr>
          <w:rFonts w:ascii="Arial" w:hAnsi="Arial"/>
          <w:b/>
          <w:noProof/>
          <w:sz w:val="24"/>
          <w:lang w:val="en-US"/>
        </w:rPr>
        <w:t>Agenda Item:</w:t>
      </w:r>
      <w:r w:rsidRPr="00A93AB3">
        <w:rPr>
          <w:rFonts w:ascii="Arial" w:hAnsi="Arial"/>
          <w:b/>
          <w:noProof/>
          <w:sz w:val="24"/>
          <w:lang w:val="en-US"/>
        </w:rPr>
        <w:tab/>
      </w:r>
      <w:r w:rsidR="008E6E88">
        <w:rPr>
          <w:rFonts w:ascii="Arial" w:hAnsi="Arial"/>
          <w:b/>
          <w:noProof/>
          <w:sz w:val="24"/>
          <w:lang w:val="en-US"/>
        </w:rPr>
        <w:t>9</w:t>
      </w:r>
      <w:r w:rsidR="00962CC8">
        <w:rPr>
          <w:rFonts w:ascii="Arial" w:hAnsi="Arial"/>
          <w:b/>
          <w:noProof/>
          <w:sz w:val="24"/>
          <w:lang w:val="en-US"/>
        </w:rPr>
        <w:t>.1.</w:t>
      </w:r>
      <w:r w:rsidR="00425394">
        <w:rPr>
          <w:rFonts w:ascii="Arial" w:hAnsi="Arial"/>
          <w:b/>
          <w:noProof/>
          <w:sz w:val="24"/>
          <w:lang w:val="en-US"/>
        </w:rPr>
        <w:t>4</w:t>
      </w:r>
    </w:p>
    <w:p w14:paraId="3E14B972" w14:textId="7E300D87" w:rsidR="00A93AB3" w:rsidRPr="00A93AB3" w:rsidRDefault="00A93AB3" w:rsidP="00A93AB3">
      <w:pPr>
        <w:spacing w:after="120"/>
        <w:rPr>
          <w:rFonts w:ascii="Arial" w:eastAsia="SimSun" w:hAnsi="Arial"/>
          <w:b/>
          <w:noProof/>
          <w:sz w:val="24"/>
          <w:lang w:val="en-US" w:eastAsia="zh-CN"/>
        </w:rPr>
      </w:pPr>
      <w:r w:rsidRPr="00A93AB3">
        <w:rPr>
          <w:rFonts w:ascii="Arial" w:hAnsi="Arial"/>
          <w:b/>
          <w:noProof/>
          <w:sz w:val="24"/>
          <w:lang w:val="en-US"/>
        </w:rPr>
        <w:t>Source:</w:t>
      </w:r>
      <w:r w:rsidRPr="00A93AB3">
        <w:rPr>
          <w:rFonts w:ascii="Arial" w:hAnsi="Arial"/>
          <w:b/>
          <w:noProof/>
          <w:sz w:val="24"/>
          <w:lang w:val="en-US"/>
        </w:rPr>
        <w:tab/>
      </w:r>
      <w:r w:rsidRPr="00A93AB3">
        <w:rPr>
          <w:rFonts w:ascii="Arial" w:eastAsia="SimSun" w:hAnsi="Arial" w:hint="eastAsia"/>
          <w:b/>
          <w:noProof/>
          <w:sz w:val="24"/>
          <w:lang w:val="en-US" w:eastAsia="zh-CN"/>
        </w:rPr>
        <w:tab/>
      </w:r>
      <w:r>
        <w:rPr>
          <w:rFonts w:ascii="Arial" w:eastAsia="SimSun" w:hAnsi="Arial"/>
          <w:b/>
          <w:noProof/>
          <w:sz w:val="24"/>
          <w:lang w:val="en-US" w:eastAsia="zh-CN"/>
        </w:rPr>
        <w:tab/>
      </w:r>
      <w:r w:rsidRPr="00A93AB3">
        <w:rPr>
          <w:rFonts w:ascii="Arial" w:eastAsia="SimSun" w:hAnsi="Arial" w:hint="eastAsia"/>
          <w:b/>
          <w:noProof/>
          <w:sz w:val="24"/>
          <w:lang w:val="en-US" w:eastAsia="zh-CN"/>
        </w:rPr>
        <w:t>Huawei</w:t>
      </w:r>
      <w:r w:rsidR="00EB12C3">
        <w:rPr>
          <w:rFonts w:ascii="Arial" w:eastAsia="SimSun" w:hAnsi="Arial"/>
          <w:b/>
          <w:noProof/>
          <w:sz w:val="24"/>
          <w:lang w:val="en-US" w:eastAsia="zh-CN"/>
        </w:rPr>
        <w:t>, HiSilicon</w:t>
      </w:r>
    </w:p>
    <w:p w14:paraId="3C1B2E5E" w14:textId="577F00B4" w:rsidR="00A93AB3" w:rsidRPr="00A93AB3" w:rsidRDefault="00A93AB3" w:rsidP="00962CC8">
      <w:pPr>
        <w:spacing w:after="120"/>
        <w:ind w:left="1701" w:hanging="1701"/>
        <w:rPr>
          <w:rFonts w:ascii="Arial" w:eastAsia="SimSun" w:hAnsi="Arial"/>
          <w:b/>
          <w:noProof/>
          <w:sz w:val="24"/>
          <w:lang w:val="en-US" w:eastAsia="zh-CN"/>
        </w:rPr>
      </w:pPr>
      <w:r w:rsidRPr="00A93AB3">
        <w:rPr>
          <w:rFonts w:ascii="Arial" w:hAnsi="Arial"/>
          <w:b/>
          <w:noProof/>
          <w:sz w:val="24"/>
          <w:lang w:val="en-US"/>
        </w:rPr>
        <w:t>Title:</w:t>
      </w:r>
      <w:r w:rsidRPr="00A93AB3">
        <w:rPr>
          <w:rFonts w:ascii="Arial" w:hAnsi="Arial"/>
          <w:b/>
          <w:noProof/>
          <w:sz w:val="24"/>
          <w:lang w:val="en-US"/>
        </w:rPr>
        <w:tab/>
      </w:r>
      <w:r w:rsidR="00F15A59">
        <w:rPr>
          <w:rFonts w:ascii="Arial" w:eastAsia="SimSun" w:hAnsi="Arial"/>
          <w:b/>
          <w:noProof/>
          <w:sz w:val="24"/>
          <w:lang w:val="en-US" w:eastAsia="zh-CN"/>
        </w:rPr>
        <w:t>UE capabilities and FDD/TDD, EPC/5GC differentiation</w:t>
      </w:r>
    </w:p>
    <w:p w14:paraId="79CEB1D3" w14:textId="77777777" w:rsidR="00A93AB3" w:rsidRPr="00A93AB3" w:rsidRDefault="00A93AB3" w:rsidP="00A93AB3">
      <w:pPr>
        <w:spacing w:after="120"/>
        <w:rPr>
          <w:rFonts w:ascii="Arial" w:hAnsi="Arial"/>
          <w:b/>
          <w:noProof/>
          <w:sz w:val="24"/>
          <w:lang w:val="en-US"/>
        </w:rPr>
      </w:pPr>
      <w:r w:rsidRPr="00A93AB3">
        <w:rPr>
          <w:rFonts w:ascii="Arial" w:hAnsi="Arial"/>
          <w:b/>
          <w:noProof/>
          <w:sz w:val="24"/>
          <w:lang w:val="en-US"/>
        </w:rPr>
        <w:t>Document for:</w:t>
      </w:r>
      <w:r w:rsidRPr="00A93AB3">
        <w:rPr>
          <w:rFonts w:ascii="Arial" w:hAnsi="Arial"/>
          <w:b/>
          <w:noProof/>
          <w:sz w:val="24"/>
          <w:lang w:val="en-US"/>
        </w:rPr>
        <w:tab/>
        <w:t>Discussion</w:t>
      </w:r>
      <w:r w:rsidRPr="00A93AB3">
        <w:rPr>
          <w:rFonts w:ascii="Arial" w:eastAsia="SimSun" w:hAnsi="Arial" w:hint="eastAsia"/>
          <w:b/>
          <w:noProof/>
          <w:sz w:val="24"/>
          <w:lang w:val="en-US" w:eastAsia="zh-CN"/>
        </w:rPr>
        <w:t xml:space="preserve"> and d</w:t>
      </w:r>
      <w:r w:rsidRPr="00A93AB3">
        <w:rPr>
          <w:rFonts w:ascii="Arial" w:hAnsi="Arial"/>
          <w:b/>
          <w:noProof/>
          <w:sz w:val="24"/>
          <w:lang w:val="en-US"/>
        </w:rPr>
        <w:t>ecision</w:t>
      </w:r>
    </w:p>
    <w:p w14:paraId="0988D827" w14:textId="77777777" w:rsidR="00A93AB3" w:rsidRDefault="00A93AB3" w:rsidP="008E6E88">
      <w:pPr>
        <w:pStyle w:val="Heading1"/>
        <w:rPr>
          <w:lang w:val="en-US"/>
        </w:rPr>
      </w:pPr>
      <w:r w:rsidRPr="00A93AB3">
        <w:rPr>
          <w:lang w:val="en-US"/>
        </w:rPr>
        <w:t>Introduction</w:t>
      </w:r>
    </w:p>
    <w:p w14:paraId="4E1A8379" w14:textId="0D3F0C0A" w:rsidR="004273A5" w:rsidRPr="004273A5" w:rsidRDefault="00C36268" w:rsidP="00D933C1">
      <w:pPr>
        <w:rPr>
          <w:rFonts w:eastAsia="SimSun"/>
          <w:lang w:val="en-US"/>
        </w:rPr>
      </w:pPr>
      <w:r>
        <w:rPr>
          <w:lang w:val="en-US"/>
        </w:rPr>
        <w:t xml:space="preserve">Based on the WID </w:t>
      </w:r>
      <w:r w:rsidR="00EB12C3">
        <w:rPr>
          <w:lang w:val="en-US"/>
        </w:rPr>
        <w:fldChar w:fldCharType="begin"/>
      </w:r>
      <w:r w:rsidR="00EB12C3">
        <w:rPr>
          <w:lang w:val="en-US"/>
        </w:rPr>
        <w:instrText xml:space="preserve"> REF _Ref84405520 \r \h </w:instrText>
      </w:r>
      <w:r w:rsidR="00EB12C3">
        <w:rPr>
          <w:lang w:val="en-US"/>
        </w:rPr>
      </w:r>
      <w:r w:rsidR="00EB12C3">
        <w:rPr>
          <w:lang w:val="en-US"/>
        </w:rPr>
        <w:fldChar w:fldCharType="separate"/>
      </w:r>
      <w:r w:rsidR="00EB12C3">
        <w:rPr>
          <w:lang w:val="en-US"/>
        </w:rPr>
        <w:t>[1]</w:t>
      </w:r>
      <w:r w:rsidR="00EB12C3">
        <w:rPr>
          <w:lang w:val="en-US"/>
        </w:rPr>
        <w:fldChar w:fldCharType="end"/>
      </w:r>
      <w:r w:rsidR="00EB12C3" w:rsidRPr="00AD00E1">
        <w:rPr>
          <w:lang w:val="en-US"/>
        </w:rPr>
        <w:t xml:space="preserve">, </w:t>
      </w:r>
      <w:r>
        <w:rPr>
          <w:lang w:val="en-US"/>
        </w:rPr>
        <w:t>the following features are introduced for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i</w:t>
      </w:r>
      <w:r w:rsidR="004C1CF2">
        <w:rPr>
          <w:lang w:val="en-US"/>
        </w:rPr>
        <w:t>n R17</w:t>
      </w:r>
      <w:r w:rsidR="004273A5" w:rsidRPr="004273A5">
        <w:rPr>
          <w:rFonts w:eastAsia="SimSun"/>
          <w:lang w:val="en-US"/>
        </w:rPr>
        <w:t>:</w:t>
      </w:r>
    </w:p>
    <w:p w14:paraId="3375CAFC" w14:textId="368563F0" w:rsidR="00C36268" w:rsidRPr="00776E28" w:rsidRDefault="00C36268" w:rsidP="00D933C1">
      <w:pPr>
        <w:widowControl w:val="0"/>
        <w:numPr>
          <w:ilvl w:val="0"/>
          <w:numId w:val="34"/>
        </w:numPr>
        <w:spacing w:after="120"/>
        <w:ind w:left="357" w:hanging="357"/>
        <w:jc w:val="both"/>
        <w:rPr>
          <w:rFonts w:eastAsia="DengXian"/>
          <w:lang w:val="en-US" w:eastAsia="zh-CN"/>
        </w:rPr>
      </w:pPr>
      <w:bookmarkStart w:id="5" w:name="OLE_LINK18"/>
      <w:bookmarkStart w:id="6" w:name="OLE_LINK19"/>
      <w:r w:rsidRPr="00776E28">
        <w:rPr>
          <w:rFonts w:eastAsia="DengXian"/>
          <w:lang w:val="en-US" w:eastAsia="zh-CN"/>
        </w:rPr>
        <w:t>16-QAM for unicast in UL and DL</w:t>
      </w:r>
      <w:r w:rsidRPr="00C36268">
        <w:rPr>
          <w:rFonts w:eastAsia="DengXian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>[</w:t>
      </w:r>
      <w:r w:rsidRPr="00776E28">
        <w:rPr>
          <w:rFonts w:eastAsia="DengXian"/>
          <w:lang w:val="en-US" w:eastAsia="zh-CN"/>
        </w:rPr>
        <w:t xml:space="preserve">RAN1, </w:t>
      </w:r>
      <w:r>
        <w:rPr>
          <w:rFonts w:eastAsia="DengXian"/>
          <w:lang w:val="en-US" w:eastAsia="zh-CN"/>
        </w:rPr>
        <w:t xml:space="preserve">RAN2, </w:t>
      </w:r>
      <w:r w:rsidRPr="00776E28">
        <w:rPr>
          <w:rFonts w:eastAsia="DengXian"/>
          <w:lang w:val="en-US" w:eastAsia="zh-CN"/>
        </w:rPr>
        <w:t>RAN4]</w:t>
      </w:r>
    </w:p>
    <w:p w14:paraId="11B7FA1B" w14:textId="02053257" w:rsidR="00425394" w:rsidRDefault="00C36268" w:rsidP="00D933C1">
      <w:pPr>
        <w:widowControl w:val="0"/>
        <w:numPr>
          <w:ilvl w:val="0"/>
          <w:numId w:val="34"/>
        </w:numPr>
        <w:spacing w:after="120"/>
        <w:ind w:left="357" w:hanging="357"/>
        <w:jc w:val="both"/>
        <w:rPr>
          <w:rFonts w:eastAsia="DengXian"/>
          <w:lang w:val="en-US" w:eastAsia="zh-CN"/>
        </w:rPr>
      </w:pPr>
      <w:r w:rsidRPr="00776E28">
        <w:rPr>
          <w:rFonts w:eastAsia="DengXian"/>
          <w:lang w:val="en-US" w:eastAsia="zh-CN"/>
        </w:rPr>
        <w:t>14-HARQ processes in DL, for HD-FDD Cat M1 UEs [RAN1]</w:t>
      </w:r>
    </w:p>
    <w:p w14:paraId="1C68E1D7" w14:textId="5C1FF80E" w:rsidR="00C36268" w:rsidRDefault="00C36268" w:rsidP="00D933C1">
      <w:pPr>
        <w:widowControl w:val="0"/>
        <w:numPr>
          <w:ilvl w:val="0"/>
          <w:numId w:val="34"/>
        </w:numPr>
        <w:spacing w:after="120"/>
        <w:ind w:left="357" w:hanging="357"/>
        <w:jc w:val="both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S</w:t>
      </w:r>
      <w:r w:rsidRPr="00776E28">
        <w:rPr>
          <w:rFonts w:eastAsia="DengXian"/>
          <w:lang w:val="en-US" w:eastAsia="zh-CN"/>
        </w:rPr>
        <w:t>igna</w:t>
      </w:r>
      <w:r>
        <w:rPr>
          <w:rFonts w:eastAsia="DengXian"/>
          <w:lang w:val="en-US" w:eastAsia="zh-CN"/>
        </w:rPr>
        <w:t>l</w:t>
      </w:r>
      <w:r w:rsidRPr="00776E28">
        <w:rPr>
          <w:rFonts w:eastAsia="DengXian"/>
          <w:lang w:val="en-US" w:eastAsia="zh-CN"/>
        </w:rPr>
        <w:t>ing for neighbor cell measurements and corresponding measurement triggering before RLF, to reduce the time taken to RRC reestablishment to another cell, w</w:t>
      </w:r>
      <w:r>
        <w:rPr>
          <w:rFonts w:eastAsia="DengXian"/>
          <w:lang w:val="en-US" w:eastAsia="zh-CN"/>
        </w:rPr>
        <w:t>ithout defining specific gaps</w:t>
      </w:r>
      <w:r w:rsidRPr="00776E28">
        <w:rPr>
          <w:rFonts w:eastAsia="DengXian"/>
          <w:lang w:val="en-US" w:eastAsia="zh-CN"/>
        </w:rPr>
        <w:t xml:space="preserve"> [RAN2, RAN4].</w:t>
      </w:r>
      <w:r>
        <w:rPr>
          <w:rFonts w:eastAsia="DengXian"/>
          <w:lang w:val="en-US" w:eastAsia="zh-CN"/>
        </w:rPr>
        <w:t>\</w:t>
      </w:r>
    </w:p>
    <w:p w14:paraId="20544677" w14:textId="0E918A78" w:rsidR="00C36268" w:rsidRDefault="00C36268" w:rsidP="00D933C1">
      <w:pPr>
        <w:widowControl w:val="0"/>
        <w:numPr>
          <w:ilvl w:val="0"/>
          <w:numId w:val="34"/>
        </w:numPr>
        <w:spacing w:after="120"/>
        <w:jc w:val="both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S</w:t>
      </w:r>
      <w:r w:rsidRPr="00C36268">
        <w:rPr>
          <w:rFonts w:eastAsia="DengXian"/>
          <w:lang w:val="en-US" w:eastAsia="zh-CN"/>
        </w:rPr>
        <w:t>upport for NB-</w:t>
      </w:r>
      <w:proofErr w:type="spellStart"/>
      <w:r w:rsidRPr="00C36268">
        <w:rPr>
          <w:rFonts w:eastAsia="DengXian"/>
          <w:lang w:val="en-US" w:eastAsia="zh-CN"/>
        </w:rPr>
        <w:t>IoT</w:t>
      </w:r>
      <w:proofErr w:type="spellEnd"/>
      <w:r w:rsidRPr="00C36268">
        <w:rPr>
          <w:rFonts w:eastAsia="DengXian"/>
          <w:lang w:val="en-US" w:eastAsia="zh-CN"/>
        </w:rPr>
        <w:t xml:space="preserve"> carrier selection based on the coverage level, and associated carrier specific configuration</w:t>
      </w:r>
      <w:r>
        <w:rPr>
          <w:rFonts w:eastAsia="DengXian"/>
          <w:lang w:val="en-US" w:eastAsia="zh-CN"/>
        </w:rPr>
        <w:t xml:space="preserve"> </w:t>
      </w:r>
      <w:r w:rsidRPr="00C36268">
        <w:rPr>
          <w:rFonts w:eastAsia="DengXian"/>
          <w:lang w:val="en-US" w:eastAsia="zh-CN"/>
        </w:rPr>
        <w:t>[RAN2, RAN3]</w:t>
      </w:r>
    </w:p>
    <w:p w14:paraId="451D8557" w14:textId="3D4A2B17" w:rsidR="00C36268" w:rsidRPr="00C36268" w:rsidRDefault="00C36268" w:rsidP="00D933C1">
      <w:pPr>
        <w:pStyle w:val="ListParagraph"/>
        <w:numPr>
          <w:ilvl w:val="0"/>
          <w:numId w:val="34"/>
        </w:numPr>
        <w:rPr>
          <w:rFonts w:eastAsia="DengXian"/>
          <w:lang w:val="en-US" w:eastAsia="zh-CN"/>
        </w:rPr>
      </w:pPr>
      <w:r w:rsidRPr="00C36268">
        <w:rPr>
          <w:rFonts w:eastAsia="DengXian"/>
          <w:lang w:val="en-US" w:eastAsia="zh-CN"/>
        </w:rPr>
        <w:t xml:space="preserve">For UEs supporting PUSCH sub-PRB resource allocation, support </w:t>
      </w:r>
      <w:r>
        <w:rPr>
          <w:rFonts w:eastAsia="DengXian"/>
          <w:lang w:val="en-US" w:eastAsia="zh-CN"/>
        </w:rPr>
        <w:t xml:space="preserve">of </w:t>
      </w:r>
      <w:r w:rsidRPr="00C36268">
        <w:rPr>
          <w:rFonts w:eastAsia="DengXian"/>
          <w:lang w:val="en-US" w:eastAsia="zh-CN"/>
        </w:rPr>
        <w:t xml:space="preserve">power reduction for PRACH, PUCCH, and full-PRB PUSCH, with a maximum reduction of e.g. </w:t>
      </w:r>
      <w:r>
        <w:rPr>
          <w:rFonts w:eastAsia="DengXian"/>
          <w:lang w:val="en-US" w:eastAsia="zh-CN"/>
        </w:rPr>
        <w:t xml:space="preserve">3 dB below sub-PRB PUSCH power </w:t>
      </w:r>
      <w:r w:rsidRPr="00C36268">
        <w:rPr>
          <w:rFonts w:eastAsia="DengXian"/>
          <w:lang w:val="en-US" w:eastAsia="zh-CN"/>
        </w:rPr>
        <w:t>[RAN4]</w:t>
      </w:r>
    </w:p>
    <w:p w14:paraId="0079C695" w14:textId="5341D456" w:rsidR="00C36268" w:rsidRDefault="00C36268" w:rsidP="00D933C1">
      <w:pPr>
        <w:widowControl w:val="0"/>
        <w:numPr>
          <w:ilvl w:val="0"/>
          <w:numId w:val="34"/>
        </w:numPr>
        <w:spacing w:after="120"/>
        <w:jc w:val="both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S</w:t>
      </w:r>
      <w:r w:rsidRPr="00C36268">
        <w:rPr>
          <w:rFonts w:eastAsia="DengXian"/>
          <w:lang w:val="en-US" w:eastAsia="zh-CN"/>
        </w:rPr>
        <w:t xml:space="preserve">upport </w:t>
      </w:r>
      <w:r>
        <w:rPr>
          <w:rFonts w:eastAsia="DengXian"/>
          <w:lang w:val="en-US" w:eastAsia="zh-CN"/>
        </w:rPr>
        <w:t xml:space="preserve">of </w:t>
      </w:r>
      <w:r w:rsidRPr="00C36268">
        <w:rPr>
          <w:rFonts w:eastAsia="DengXian"/>
          <w:lang w:val="en-US" w:eastAsia="zh-CN"/>
        </w:rPr>
        <w:t>a maximum DL TBS of 1736 bits for HD-FDD Cat. M1 UEs in CE mode A only [RAN1, RAN2]</w:t>
      </w:r>
    </w:p>
    <w:p w14:paraId="3059B01D" w14:textId="77777777" w:rsidR="00425394" w:rsidRPr="00776E28" w:rsidRDefault="00425394" w:rsidP="00D933C1">
      <w:pPr>
        <w:widowControl w:val="0"/>
        <w:spacing w:after="0"/>
        <w:ind w:left="1077"/>
        <w:contextualSpacing/>
        <w:jc w:val="both"/>
        <w:rPr>
          <w:rFonts w:eastAsia="DengXian"/>
          <w:lang w:val="en-US" w:eastAsia="zh-CN"/>
        </w:rPr>
      </w:pPr>
    </w:p>
    <w:p w14:paraId="4A566C98" w14:textId="608E9087" w:rsidR="004273A5" w:rsidRDefault="004C1CF2" w:rsidP="00D933C1">
      <w:pPr>
        <w:spacing w:after="0"/>
      </w:pPr>
      <w:r>
        <w:t>RAN2 has started discussing UE capabilities for R</w:t>
      </w:r>
      <w:r w:rsidR="00494B0F">
        <w:t>e</w:t>
      </w:r>
      <w:r>
        <w:t xml:space="preserve">l-17, however RAN2 has not yet discussed the need for </w:t>
      </w:r>
      <w:r w:rsidRPr="004C1CF2">
        <w:t>FDD/TDD, EPC/5GC differentiation</w:t>
      </w:r>
      <w:r>
        <w:t>.</w:t>
      </w:r>
    </w:p>
    <w:p w14:paraId="06668F23" w14:textId="77777777" w:rsidR="004C1CF2" w:rsidRDefault="004C1CF2" w:rsidP="00D933C1">
      <w:pPr>
        <w:spacing w:after="0"/>
      </w:pPr>
    </w:p>
    <w:p w14:paraId="472B63E2" w14:textId="2053FE96" w:rsidR="00743A32" w:rsidRDefault="004273A5" w:rsidP="00D933C1">
      <w:pPr>
        <w:spacing w:after="0"/>
      </w:pPr>
      <w:r>
        <w:t xml:space="preserve">In this document we discuss </w:t>
      </w:r>
      <w:r w:rsidR="004C1CF2">
        <w:t xml:space="preserve">UE capabilities and the need for FDD/TDD, EPC/5GC differentiation taking the RAN1 LS </w:t>
      </w:r>
      <w:r w:rsidR="004C1CF2">
        <w:fldChar w:fldCharType="begin"/>
      </w:r>
      <w:r w:rsidR="004C1CF2">
        <w:instrText xml:space="preserve"> REF _Ref90024975 \r \h </w:instrText>
      </w:r>
      <w:r w:rsidR="004C1CF2">
        <w:fldChar w:fldCharType="separate"/>
      </w:r>
      <w:r w:rsidR="004C1CF2">
        <w:t>[2]</w:t>
      </w:r>
      <w:r w:rsidR="004C1CF2">
        <w:fldChar w:fldCharType="end"/>
      </w:r>
      <w:r w:rsidR="009A60AD">
        <w:t xml:space="preserve"> </w:t>
      </w:r>
      <w:r w:rsidR="004C1CF2">
        <w:t>on UE features list as an input</w:t>
      </w:r>
      <w:bookmarkEnd w:id="5"/>
      <w:bookmarkEnd w:id="6"/>
      <w:r w:rsidR="00425394">
        <w:t>.</w:t>
      </w:r>
    </w:p>
    <w:p w14:paraId="2D9CC72B" w14:textId="007742EB" w:rsidR="008E6E88" w:rsidRDefault="008E6E88" w:rsidP="00BC4A76">
      <w:pPr>
        <w:pStyle w:val="Heading1"/>
      </w:pPr>
      <w:r w:rsidRPr="00A93AB3">
        <w:t>Discussion</w:t>
      </w:r>
    </w:p>
    <w:p w14:paraId="07316E38" w14:textId="2DA7D39C" w:rsidR="00827320" w:rsidRPr="00494B0F" w:rsidRDefault="009A60AD" w:rsidP="00494B0F">
      <w:pPr>
        <w:pStyle w:val="Heading2"/>
      </w:pPr>
      <w:r w:rsidRPr="009A60AD">
        <w:t>16-QAM for unicast in UL and DL</w:t>
      </w:r>
    </w:p>
    <w:p w14:paraId="713CBCD0" w14:textId="7E4DF0A5" w:rsidR="00494B0F" w:rsidRPr="00494B0F" w:rsidRDefault="00494B0F" w:rsidP="00494B0F">
      <w:r w:rsidRPr="00494B0F">
        <w:t xml:space="preserve">Below is an extract </w:t>
      </w:r>
      <w:r>
        <w:t>of RAN1 UE features list: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1417"/>
        <w:gridCol w:w="1139"/>
        <w:gridCol w:w="1073"/>
        <w:gridCol w:w="907"/>
        <w:gridCol w:w="1133"/>
        <w:gridCol w:w="2553"/>
      </w:tblGrid>
      <w:tr w:rsidR="00494B0F" w:rsidRPr="00494B0F" w14:paraId="60D9A4C2" w14:textId="77777777" w:rsidTr="00D933C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6DE9" w14:textId="617CC0CD" w:rsidR="00494B0F" w:rsidRPr="00494B0F" w:rsidRDefault="00494B0F" w:rsidP="00494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ja-JP"/>
              </w:rPr>
            </w:pPr>
            <w:r w:rsidRPr="00494B0F">
              <w:rPr>
                <w:rFonts w:ascii="Arial" w:hAnsi="Arial" w:cs="Arial"/>
                <w:b/>
                <w:sz w:val="16"/>
                <w:szCs w:val="16"/>
              </w:rPr>
              <w:lastRenderedPageBreak/>
              <w:t>Feature group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602FA" w14:textId="67513FBF" w:rsidR="00494B0F" w:rsidRPr="00494B0F" w:rsidRDefault="00494B0F" w:rsidP="00494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lang w:eastAsia="ja-JP"/>
              </w:rPr>
            </w:pPr>
            <w:r w:rsidRPr="00494B0F">
              <w:rPr>
                <w:rFonts w:ascii="Arial" w:eastAsia="Times New Roman" w:hAnsi="Arial"/>
                <w:b/>
                <w:sz w:val="16"/>
                <w:lang w:eastAsia="ja-JP"/>
              </w:rPr>
              <w:t>Components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CEA23" w14:textId="77777777" w:rsidR="00494B0F" w:rsidRPr="00494B0F" w:rsidRDefault="00494B0F" w:rsidP="00494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lang w:eastAsia="ja-JP"/>
              </w:rPr>
            </w:pPr>
            <w:r w:rsidRPr="00494B0F">
              <w:rPr>
                <w:rFonts w:ascii="Arial" w:eastAsia="Times New Roman" w:hAnsi="Arial"/>
                <w:b/>
                <w:sz w:val="16"/>
                <w:lang w:eastAsia="ja-JP"/>
              </w:rPr>
              <w:t>Prerequisite feature groups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3F31" w14:textId="77777777" w:rsidR="00494B0F" w:rsidRPr="00494B0F" w:rsidRDefault="00494B0F" w:rsidP="00494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lang w:eastAsia="ja-JP"/>
              </w:rPr>
            </w:pPr>
            <w:r w:rsidRPr="00494B0F">
              <w:rPr>
                <w:rFonts w:ascii="Arial" w:eastAsia="Times New Roman" w:hAnsi="Arial"/>
                <w:b/>
                <w:sz w:val="16"/>
                <w:lang w:eastAsia="ja-JP"/>
              </w:rPr>
              <w:t xml:space="preserve">Need for the </w:t>
            </w:r>
            <w:proofErr w:type="spellStart"/>
            <w:r w:rsidRPr="00494B0F">
              <w:rPr>
                <w:rFonts w:ascii="Arial" w:eastAsia="Times New Roman" w:hAnsi="Arial"/>
                <w:b/>
                <w:sz w:val="16"/>
                <w:lang w:eastAsia="ja-JP"/>
              </w:rPr>
              <w:t>eNB</w:t>
            </w:r>
            <w:proofErr w:type="spellEnd"/>
            <w:r w:rsidRPr="00494B0F">
              <w:rPr>
                <w:rFonts w:ascii="Arial" w:eastAsia="Times New Roman" w:hAnsi="Arial"/>
                <w:b/>
                <w:sz w:val="16"/>
                <w:lang w:eastAsia="ja-JP"/>
              </w:rPr>
              <w:t xml:space="preserve"> to know if the feature is supported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6E386" w14:textId="77777777" w:rsidR="00494B0F" w:rsidRPr="00494B0F" w:rsidRDefault="00494B0F" w:rsidP="00494B0F">
            <w:pPr>
              <w:keepNext/>
              <w:keepLines/>
              <w:spacing w:after="0"/>
              <w:rPr>
                <w:rFonts w:ascii="Arial" w:eastAsia="SimSun" w:hAnsi="Arial"/>
                <w:b/>
                <w:sz w:val="16"/>
                <w:lang w:eastAsia="ja-JP"/>
              </w:rPr>
            </w:pPr>
            <w:r w:rsidRPr="00494B0F">
              <w:rPr>
                <w:rFonts w:ascii="Arial" w:eastAsia="SimSun" w:hAnsi="Arial"/>
                <w:b/>
                <w:sz w:val="16"/>
                <w:lang w:eastAsia="ja-JP"/>
              </w:rPr>
              <w:t>Type</w:t>
            </w:r>
          </w:p>
          <w:p w14:paraId="7F238210" w14:textId="0998A81F" w:rsidR="00494B0F" w:rsidRPr="00494B0F" w:rsidRDefault="00494B0F" w:rsidP="00494B0F">
            <w:pPr>
              <w:keepNext/>
              <w:keepLines/>
              <w:spacing w:after="0"/>
              <w:rPr>
                <w:rFonts w:ascii="Arial" w:eastAsia="SimSun" w:hAnsi="Arial"/>
                <w:sz w:val="16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9FB8" w14:textId="77777777" w:rsidR="00494B0F" w:rsidRPr="00494B0F" w:rsidRDefault="00494B0F" w:rsidP="00494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lang w:eastAsia="ja-JP"/>
              </w:rPr>
            </w:pPr>
            <w:r w:rsidRPr="00494B0F">
              <w:rPr>
                <w:rFonts w:ascii="Arial" w:eastAsia="Times New Roman" w:hAnsi="Arial"/>
                <w:b/>
                <w:sz w:val="16"/>
                <w:lang w:eastAsia="ja-JP"/>
              </w:rPr>
              <w:t>Need of FDD/TDD differentiation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35C52" w14:textId="77777777" w:rsidR="00494B0F" w:rsidRPr="00494B0F" w:rsidRDefault="00494B0F" w:rsidP="00494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lang w:eastAsia="ja-JP"/>
              </w:rPr>
            </w:pPr>
            <w:r w:rsidRPr="00494B0F">
              <w:rPr>
                <w:rFonts w:ascii="Arial" w:eastAsia="Times New Roman" w:hAnsi="Arial"/>
                <w:sz w:val="16"/>
                <w:lang w:eastAsia="ja-JP"/>
              </w:rPr>
              <w:t>Note</w:t>
            </w:r>
          </w:p>
        </w:tc>
      </w:tr>
      <w:tr w:rsidR="00494B0F" w:rsidRPr="00494B0F" w14:paraId="12CE28A6" w14:textId="77777777" w:rsidTr="00D933C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669B" w14:textId="09FD6B0B" w:rsidR="00494B0F" w:rsidRPr="00494B0F" w:rsidRDefault="00494B0F" w:rsidP="00494B0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494B0F">
              <w:rPr>
                <w:rFonts w:ascii="Arial" w:hAnsi="Arial" w:cs="Arial"/>
                <w:sz w:val="16"/>
                <w:szCs w:val="16"/>
                <w:lang w:eastAsia="zh-CN"/>
              </w:rPr>
              <w:t>16-QAM for unicast NPDSCH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80B1" w14:textId="3F105039" w:rsidR="00494B0F" w:rsidRPr="00494B0F" w:rsidRDefault="00494B0F" w:rsidP="00494B0F">
            <w:pPr>
              <w:keepNext/>
              <w:keepLines/>
              <w:spacing w:after="0"/>
              <w:rPr>
                <w:rFonts w:ascii="Arial" w:eastAsia="SimSun" w:hAnsi="Arial"/>
                <w:sz w:val="16"/>
                <w:lang w:val="en-US" w:eastAsia="zh-CN"/>
              </w:rPr>
            </w:pPr>
            <w:r w:rsidRPr="00494B0F">
              <w:rPr>
                <w:rFonts w:ascii="Arial" w:eastAsia="SimSun" w:hAnsi="Arial"/>
                <w:sz w:val="16"/>
                <w:lang w:eastAsia="zh-CN"/>
              </w:rPr>
              <w:t xml:space="preserve">1. </w:t>
            </w:r>
            <w:r w:rsidRPr="00494B0F">
              <w:rPr>
                <w:rFonts w:ascii="Arial" w:eastAsia="SimSun" w:hAnsi="Arial"/>
                <w:sz w:val="16"/>
                <w:lang w:val="en-US" w:eastAsia="zh-CN"/>
              </w:rPr>
              <w:t>Reception of unicast NPDSCH modulated with 16-QAM</w:t>
            </w:r>
          </w:p>
          <w:p w14:paraId="475FD473" w14:textId="77777777" w:rsidR="00494B0F" w:rsidRPr="00494B0F" w:rsidRDefault="00494B0F" w:rsidP="00494B0F">
            <w:pPr>
              <w:keepNext/>
              <w:keepLines/>
              <w:spacing w:after="0"/>
              <w:rPr>
                <w:rFonts w:ascii="Arial" w:eastAsia="SimSun" w:hAnsi="Arial"/>
                <w:sz w:val="16"/>
                <w:lang w:eastAsia="zh-CN"/>
              </w:rPr>
            </w:pPr>
            <w:r w:rsidRPr="00494B0F">
              <w:rPr>
                <w:rFonts w:ascii="Arial" w:eastAsia="SimSun" w:hAnsi="Arial"/>
                <w:sz w:val="16"/>
                <w:lang w:eastAsia="zh-CN"/>
              </w:rPr>
              <w:t>2. CQI report to support 16-QAM modulation</w:t>
            </w:r>
          </w:p>
          <w:p w14:paraId="42662AED" w14:textId="77777777" w:rsidR="00494B0F" w:rsidRPr="00494B0F" w:rsidRDefault="00494B0F" w:rsidP="00494B0F">
            <w:pPr>
              <w:keepNext/>
              <w:keepLines/>
              <w:spacing w:after="0"/>
              <w:rPr>
                <w:rFonts w:ascii="Arial" w:eastAsia="SimSun" w:hAnsi="Arial"/>
                <w:sz w:val="16"/>
                <w:lang w:eastAsia="zh-CN"/>
              </w:rPr>
            </w:pPr>
            <w:r w:rsidRPr="00494B0F">
              <w:rPr>
                <w:rFonts w:ascii="Arial" w:eastAsia="SimSun" w:hAnsi="Arial"/>
                <w:sz w:val="16"/>
                <w:lang w:eastAsia="zh-CN"/>
              </w:rPr>
              <w:t>3. Downlink power allocation for 16-QAM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99632" w14:textId="77777777" w:rsidR="00494B0F" w:rsidRPr="00494B0F" w:rsidRDefault="00494B0F" w:rsidP="00494B0F">
            <w:pPr>
              <w:keepNext/>
              <w:keepLines/>
              <w:spacing w:after="0"/>
              <w:rPr>
                <w:rFonts w:ascii="Arial" w:eastAsia="SimSun" w:hAnsi="Arial"/>
                <w:sz w:val="16"/>
              </w:rPr>
            </w:pPr>
            <w:r w:rsidRPr="00494B0F">
              <w:rPr>
                <w:rFonts w:ascii="Arial" w:eastAsia="SimSun" w:hAnsi="Arial"/>
                <w:sz w:val="16"/>
              </w:rPr>
              <w:t>Category NB-2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3DCAD" w14:textId="77777777" w:rsidR="00494B0F" w:rsidRPr="00494B0F" w:rsidRDefault="00494B0F" w:rsidP="00494B0F">
            <w:pPr>
              <w:keepNext/>
              <w:keepLines/>
              <w:spacing w:after="0"/>
              <w:rPr>
                <w:rFonts w:ascii="Arial" w:hAnsi="Arial"/>
                <w:sz w:val="16"/>
                <w:lang w:eastAsia="ja-JP"/>
              </w:rPr>
            </w:pPr>
            <w:r w:rsidRPr="00494B0F">
              <w:rPr>
                <w:rFonts w:ascii="Arial" w:hAnsi="Arial"/>
                <w:sz w:val="16"/>
                <w:lang w:eastAsia="ja-JP"/>
              </w:rPr>
              <w:t>Yes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C5C13AB" w14:textId="77777777" w:rsidR="00494B0F" w:rsidRPr="00494B0F" w:rsidRDefault="00494B0F" w:rsidP="00494B0F">
            <w:pPr>
              <w:keepNext/>
              <w:keepLines/>
              <w:spacing w:after="0"/>
              <w:rPr>
                <w:rFonts w:ascii="Arial" w:hAnsi="Arial"/>
                <w:sz w:val="16"/>
                <w:lang w:eastAsia="ja-JP"/>
              </w:rPr>
            </w:pPr>
            <w:r w:rsidRPr="00494B0F">
              <w:rPr>
                <w:rFonts w:ascii="Arial" w:hAnsi="Arial"/>
                <w:sz w:val="16"/>
                <w:lang w:eastAsia="ja-JP"/>
              </w:rPr>
              <w:t>Per UE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36B4C5A" w14:textId="77777777" w:rsidR="00494B0F" w:rsidRPr="00494B0F" w:rsidRDefault="00494B0F" w:rsidP="00494B0F">
            <w:pPr>
              <w:keepNext/>
              <w:keepLines/>
              <w:spacing w:after="0"/>
              <w:rPr>
                <w:rFonts w:ascii="Arial" w:hAnsi="Arial"/>
                <w:sz w:val="16"/>
                <w:lang w:eastAsia="ja-JP"/>
              </w:rPr>
            </w:pPr>
            <w:r w:rsidRPr="00494B0F">
              <w:rPr>
                <w:rFonts w:ascii="Arial" w:hAnsi="Arial"/>
                <w:sz w:val="16"/>
                <w:lang w:eastAsia="ja-JP"/>
              </w:rPr>
              <w:t>[Yes]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8C17" w14:textId="77777777" w:rsidR="00494B0F" w:rsidRPr="00494B0F" w:rsidRDefault="00494B0F" w:rsidP="00494B0F">
            <w:pPr>
              <w:keepNext/>
              <w:keepLines/>
              <w:spacing w:after="0"/>
              <w:rPr>
                <w:rFonts w:ascii="Arial" w:eastAsia="SimSun" w:hAnsi="Arial"/>
                <w:sz w:val="16"/>
              </w:rPr>
            </w:pPr>
            <w:r w:rsidRPr="00494B0F">
              <w:rPr>
                <w:rFonts w:ascii="Arial" w:eastAsia="SimSun" w:hAnsi="Arial"/>
                <w:sz w:val="16"/>
                <w:szCs w:val="21"/>
                <w:lang w:val="en-US"/>
              </w:rPr>
              <w:t>It is RAN1 assumption that 16-QAM for unicast in DL is compatible with all other NB-</w:t>
            </w:r>
            <w:proofErr w:type="spellStart"/>
            <w:r w:rsidRPr="00494B0F">
              <w:rPr>
                <w:rFonts w:ascii="Arial" w:eastAsia="SimSun" w:hAnsi="Arial"/>
                <w:sz w:val="16"/>
                <w:szCs w:val="21"/>
                <w:lang w:val="en-US"/>
              </w:rPr>
              <w:t>IoT</w:t>
            </w:r>
            <w:proofErr w:type="spellEnd"/>
            <w:r w:rsidRPr="00494B0F">
              <w:rPr>
                <w:rFonts w:ascii="Arial" w:eastAsia="SimSun" w:hAnsi="Arial"/>
                <w:sz w:val="16"/>
                <w:szCs w:val="21"/>
                <w:lang w:val="en-US"/>
              </w:rPr>
              <w:t xml:space="preserve"> features in connected-mode plus PUR</w:t>
            </w:r>
          </w:p>
        </w:tc>
      </w:tr>
      <w:tr w:rsidR="00494B0F" w:rsidRPr="00494B0F" w14:paraId="25942B64" w14:textId="77777777" w:rsidTr="00D933C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880F" w14:textId="0B97A711" w:rsidR="00494B0F" w:rsidRPr="00494B0F" w:rsidRDefault="00494B0F" w:rsidP="00494B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94B0F">
              <w:rPr>
                <w:rFonts w:ascii="Arial" w:hAnsi="Arial" w:cs="Arial"/>
                <w:sz w:val="16"/>
                <w:szCs w:val="16"/>
              </w:rPr>
              <w:t>16-QAM for unicast NPUSCH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E794" w14:textId="77777777" w:rsidR="00494B0F" w:rsidRPr="00494B0F" w:rsidRDefault="00494B0F" w:rsidP="00494B0F">
            <w:pPr>
              <w:pStyle w:val="TAL"/>
              <w:rPr>
                <w:rFonts w:cs="Arial"/>
                <w:sz w:val="16"/>
                <w:szCs w:val="16"/>
              </w:rPr>
            </w:pPr>
            <w:r w:rsidRPr="00494B0F">
              <w:rPr>
                <w:rFonts w:cs="Arial"/>
                <w:sz w:val="16"/>
                <w:szCs w:val="16"/>
              </w:rPr>
              <w:t>1. Transmission of unicast NPUSCH modulated with 16-QAM</w:t>
            </w:r>
          </w:p>
          <w:p w14:paraId="3C1C5E4C" w14:textId="5BF0FFA4" w:rsidR="00494B0F" w:rsidRPr="00494B0F" w:rsidRDefault="00494B0F" w:rsidP="00494B0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494B0F">
              <w:rPr>
                <w:rFonts w:ascii="Arial" w:hAnsi="Arial" w:cs="Arial"/>
                <w:sz w:val="16"/>
                <w:szCs w:val="16"/>
              </w:rPr>
              <w:t>2. New term in the UE’s transmit power control equation.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61F4" w14:textId="478C1F7A" w:rsidR="00494B0F" w:rsidRPr="00494B0F" w:rsidRDefault="00494B0F" w:rsidP="00494B0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494B0F">
              <w:rPr>
                <w:rFonts w:ascii="Arial" w:hAnsi="Arial" w:cs="Arial"/>
                <w:sz w:val="16"/>
                <w:szCs w:val="16"/>
              </w:rPr>
              <w:t>Category NB-2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8709" w14:textId="65A0708C" w:rsidR="00494B0F" w:rsidRPr="00494B0F" w:rsidRDefault="00494B0F" w:rsidP="00494B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94B0F">
              <w:rPr>
                <w:rFonts w:ascii="Arial" w:hAnsi="Arial" w:cs="Arial"/>
                <w:sz w:val="16"/>
                <w:szCs w:val="16"/>
                <w:lang w:eastAsia="ja-JP"/>
              </w:rPr>
              <w:t>Yes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B85435A" w14:textId="0AD37B35" w:rsidR="00494B0F" w:rsidRPr="00494B0F" w:rsidRDefault="00494B0F" w:rsidP="00494B0F">
            <w:pPr>
              <w:keepNext/>
              <w:keepLines/>
              <w:spacing w:after="0"/>
              <w:rPr>
                <w:rFonts w:ascii="Arial" w:hAnsi="Arial"/>
                <w:sz w:val="16"/>
                <w:lang w:eastAsia="ja-JP"/>
              </w:rPr>
            </w:pPr>
            <w:r w:rsidRPr="00494B0F">
              <w:rPr>
                <w:rFonts w:ascii="Arial" w:hAnsi="Arial"/>
                <w:sz w:val="16"/>
                <w:lang w:eastAsia="ja-JP"/>
              </w:rPr>
              <w:t>Per UE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275C0CA" w14:textId="6E2A633D" w:rsidR="00494B0F" w:rsidRPr="00494B0F" w:rsidRDefault="00494B0F" w:rsidP="00494B0F">
            <w:pPr>
              <w:keepNext/>
              <w:keepLines/>
              <w:spacing w:after="0"/>
              <w:rPr>
                <w:rFonts w:ascii="Arial" w:hAnsi="Arial"/>
                <w:sz w:val="16"/>
                <w:lang w:eastAsia="ja-JP"/>
              </w:rPr>
            </w:pPr>
            <w:r w:rsidRPr="00494B0F">
              <w:rPr>
                <w:rFonts w:ascii="Arial" w:hAnsi="Arial"/>
                <w:sz w:val="16"/>
                <w:lang w:eastAsia="ja-JP"/>
              </w:rPr>
              <w:t>[Yes]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4057" w14:textId="3FCA5682" w:rsidR="00494B0F" w:rsidRPr="00494B0F" w:rsidRDefault="00494B0F" w:rsidP="00494B0F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21"/>
                <w:lang w:val="en-US"/>
              </w:rPr>
            </w:pPr>
            <w:r w:rsidRPr="00494B0F">
              <w:rPr>
                <w:rFonts w:ascii="Arial" w:eastAsia="SimSun" w:hAnsi="Arial"/>
                <w:sz w:val="16"/>
                <w:szCs w:val="21"/>
                <w:lang w:val="en-US"/>
              </w:rPr>
              <w:t>It is RAN1 assumpt</w:t>
            </w:r>
            <w:r>
              <w:rPr>
                <w:rFonts w:ascii="Arial" w:eastAsia="SimSun" w:hAnsi="Arial"/>
                <w:sz w:val="16"/>
                <w:szCs w:val="21"/>
                <w:lang w:val="en-US"/>
              </w:rPr>
              <w:t>ion that 16-QAM for unicast in U</w:t>
            </w:r>
            <w:r w:rsidRPr="00494B0F">
              <w:rPr>
                <w:rFonts w:ascii="Arial" w:eastAsia="SimSun" w:hAnsi="Arial"/>
                <w:sz w:val="16"/>
                <w:szCs w:val="21"/>
                <w:lang w:val="en-US"/>
              </w:rPr>
              <w:t>L is compatible with all other NB-</w:t>
            </w:r>
            <w:proofErr w:type="spellStart"/>
            <w:r w:rsidRPr="00494B0F">
              <w:rPr>
                <w:rFonts w:ascii="Arial" w:eastAsia="SimSun" w:hAnsi="Arial"/>
                <w:sz w:val="16"/>
                <w:szCs w:val="21"/>
                <w:lang w:val="en-US"/>
              </w:rPr>
              <w:t>IoT</w:t>
            </w:r>
            <w:proofErr w:type="spellEnd"/>
            <w:r w:rsidRPr="00494B0F">
              <w:rPr>
                <w:rFonts w:ascii="Arial" w:eastAsia="SimSun" w:hAnsi="Arial"/>
                <w:sz w:val="16"/>
                <w:szCs w:val="21"/>
                <w:lang w:val="en-US"/>
              </w:rPr>
              <w:t xml:space="preserve"> features in connected-mode plus PUR</w:t>
            </w:r>
          </w:p>
        </w:tc>
      </w:tr>
    </w:tbl>
    <w:p w14:paraId="0FEB6813" w14:textId="77777777" w:rsidR="00494B0F" w:rsidRPr="00494B0F" w:rsidRDefault="00494B0F" w:rsidP="00D933C1">
      <w:pPr>
        <w:spacing w:after="0"/>
        <w:rPr>
          <w:u w:val="single"/>
        </w:rPr>
      </w:pPr>
    </w:p>
    <w:p w14:paraId="12877343" w14:textId="00616B66" w:rsidR="00827320" w:rsidRDefault="00494B0F" w:rsidP="00494B0F">
      <w:pPr>
        <w:spacing w:after="120"/>
      </w:pPr>
      <w:r>
        <w:t>RAN1 has not yet concluded on the need for FDD/TDD differentiation. However, all physical layer features are currently defined with FDD/TDD differentiation due to TDD having only be introduced in Rel-15.</w:t>
      </w:r>
    </w:p>
    <w:p w14:paraId="13369B0A" w14:textId="17BAD1A8" w:rsidR="00494B0F" w:rsidRDefault="00494B0F" w:rsidP="00494B0F">
      <w:pPr>
        <w:spacing w:after="120"/>
        <w:rPr>
          <w:lang w:eastAsia="zh-CN"/>
        </w:rPr>
      </w:pPr>
      <w:r>
        <w:rPr>
          <w:b/>
        </w:rPr>
        <w:t>P</w:t>
      </w:r>
      <w:r w:rsidRPr="00494B0F">
        <w:rPr>
          <w:b/>
        </w:rPr>
        <w:t>roposal 1</w:t>
      </w:r>
      <w:r>
        <w:t xml:space="preserve">:  Working assumption: Introduce FDD/TDD differentiation for </w:t>
      </w:r>
      <w:r>
        <w:rPr>
          <w:lang w:eastAsia="zh-CN"/>
        </w:rPr>
        <w:t>16-QAM for unicast NPDSCH and 16-QAM for unicast NPUSCH. This can be revisited if RAN1 decides otherwise.</w:t>
      </w:r>
    </w:p>
    <w:p w14:paraId="7609CABF" w14:textId="77777777" w:rsidR="00494B0F" w:rsidRDefault="00494B0F" w:rsidP="00D933C1">
      <w:pPr>
        <w:spacing w:after="0"/>
        <w:rPr>
          <w:lang w:eastAsia="zh-CN"/>
        </w:rPr>
      </w:pPr>
    </w:p>
    <w:p w14:paraId="5A1EDF39" w14:textId="50493F42" w:rsidR="00494B0F" w:rsidRDefault="00494B0F" w:rsidP="00494B0F">
      <w:pPr>
        <w:spacing w:after="120"/>
        <w:rPr>
          <w:lang w:eastAsia="zh-CN"/>
        </w:rPr>
      </w:pPr>
      <w:r>
        <w:rPr>
          <w:lang w:eastAsia="zh-CN"/>
        </w:rPr>
        <w:t>16-QAM for unicast NPDSCH and 16-QAM for unicast NPUSCH are pure RAN features and independent of which core network the UE is connected to. Thus there is no need for EPC/5GC differentiation.</w:t>
      </w:r>
    </w:p>
    <w:p w14:paraId="505E06D8" w14:textId="19FE40E1" w:rsidR="00494B0F" w:rsidRDefault="00494B0F" w:rsidP="00494B0F">
      <w:pPr>
        <w:spacing w:after="120"/>
        <w:rPr>
          <w:lang w:eastAsia="zh-CN"/>
        </w:rPr>
      </w:pPr>
      <w:r>
        <w:rPr>
          <w:b/>
        </w:rPr>
        <w:t>P</w:t>
      </w:r>
      <w:r w:rsidRPr="00494B0F">
        <w:rPr>
          <w:b/>
        </w:rPr>
        <w:t xml:space="preserve">roposal </w:t>
      </w:r>
      <w:r>
        <w:rPr>
          <w:b/>
        </w:rPr>
        <w:t>2</w:t>
      </w:r>
      <w:r>
        <w:t xml:space="preserve">:  </w:t>
      </w:r>
      <w:r>
        <w:rPr>
          <w:lang w:eastAsia="zh-CN"/>
        </w:rPr>
        <w:t>16-QAM for unicast NPDSCH and 16-QAM for unicast NPUSCH</w:t>
      </w:r>
      <w:r>
        <w:t xml:space="preserve"> are supported without EPC/5GC differentiation</w:t>
      </w:r>
      <w:r>
        <w:rPr>
          <w:lang w:eastAsia="zh-CN"/>
        </w:rPr>
        <w:t>.</w:t>
      </w:r>
    </w:p>
    <w:p w14:paraId="70B3F659" w14:textId="7DF97548" w:rsidR="00494B0F" w:rsidRDefault="00E51257" w:rsidP="00E51257">
      <w:pPr>
        <w:pStyle w:val="Heading2"/>
        <w:rPr>
          <w:lang w:eastAsia="zh-CN"/>
        </w:rPr>
      </w:pPr>
      <w:r w:rsidRPr="00E51257">
        <w:rPr>
          <w:rFonts w:hint="eastAsia"/>
          <w:lang w:eastAsia="zh-CN"/>
        </w:rPr>
        <w:t>14-HARQ processes in DL, for HD-FDD Cat M1 UEs</w:t>
      </w:r>
    </w:p>
    <w:p w14:paraId="42FEA300" w14:textId="6C5666A5" w:rsidR="00494B0F" w:rsidRDefault="00E51257" w:rsidP="00494B0F">
      <w:pPr>
        <w:rPr>
          <w:lang w:eastAsia="zh-CN"/>
        </w:rPr>
      </w:pPr>
      <w:r w:rsidRPr="00E51257">
        <w:rPr>
          <w:lang w:eastAsia="zh-CN"/>
        </w:rPr>
        <w:t>Below is an extract of RAN1 UE features list: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0"/>
        <w:gridCol w:w="1505"/>
        <w:gridCol w:w="1093"/>
        <w:gridCol w:w="1006"/>
        <w:gridCol w:w="998"/>
        <w:gridCol w:w="1130"/>
        <w:gridCol w:w="2556"/>
      </w:tblGrid>
      <w:tr w:rsidR="00E51257" w:rsidRPr="00E51257" w14:paraId="693CFF66" w14:textId="77777777" w:rsidTr="00D933C1"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B6CE" w14:textId="77777777" w:rsidR="00E51257" w:rsidRPr="00E51257" w:rsidRDefault="00E51257" w:rsidP="00E512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ja-JP"/>
              </w:rPr>
            </w:pPr>
            <w:r w:rsidRPr="00E51257">
              <w:rPr>
                <w:rFonts w:ascii="Arial" w:hAnsi="Arial" w:cs="Arial"/>
                <w:b/>
                <w:sz w:val="16"/>
                <w:szCs w:val="16"/>
              </w:rPr>
              <w:t>Feature group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501D5" w14:textId="77777777" w:rsidR="00E51257" w:rsidRPr="00E51257" w:rsidRDefault="00E51257" w:rsidP="00E512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lang w:eastAsia="ja-JP"/>
              </w:rPr>
            </w:pPr>
            <w:r w:rsidRPr="00E51257">
              <w:rPr>
                <w:rFonts w:ascii="Arial" w:eastAsia="Times New Roman" w:hAnsi="Arial"/>
                <w:b/>
                <w:sz w:val="16"/>
                <w:lang w:eastAsia="ja-JP"/>
              </w:rPr>
              <w:t>Components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4321A" w14:textId="77777777" w:rsidR="00E51257" w:rsidRPr="00E51257" w:rsidRDefault="00E51257" w:rsidP="00E512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lang w:eastAsia="ja-JP"/>
              </w:rPr>
            </w:pPr>
            <w:r w:rsidRPr="00E51257">
              <w:rPr>
                <w:rFonts w:ascii="Arial" w:eastAsia="Times New Roman" w:hAnsi="Arial"/>
                <w:b/>
                <w:sz w:val="16"/>
                <w:lang w:eastAsia="ja-JP"/>
              </w:rPr>
              <w:t>Prerequisite feature groups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2F498" w14:textId="77777777" w:rsidR="00E51257" w:rsidRPr="00E51257" w:rsidRDefault="00E51257" w:rsidP="00E512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lang w:eastAsia="ja-JP"/>
              </w:rPr>
            </w:pPr>
            <w:r w:rsidRPr="00E51257">
              <w:rPr>
                <w:rFonts w:ascii="Arial" w:eastAsia="Times New Roman" w:hAnsi="Arial"/>
                <w:b/>
                <w:sz w:val="16"/>
                <w:lang w:eastAsia="ja-JP"/>
              </w:rPr>
              <w:t xml:space="preserve">Need for the </w:t>
            </w:r>
            <w:proofErr w:type="spellStart"/>
            <w:r w:rsidRPr="00E51257">
              <w:rPr>
                <w:rFonts w:ascii="Arial" w:eastAsia="Times New Roman" w:hAnsi="Arial"/>
                <w:b/>
                <w:sz w:val="16"/>
                <w:lang w:eastAsia="ja-JP"/>
              </w:rPr>
              <w:t>eNB</w:t>
            </w:r>
            <w:proofErr w:type="spellEnd"/>
            <w:r w:rsidRPr="00E51257">
              <w:rPr>
                <w:rFonts w:ascii="Arial" w:eastAsia="Times New Roman" w:hAnsi="Arial"/>
                <w:b/>
                <w:sz w:val="16"/>
                <w:lang w:eastAsia="ja-JP"/>
              </w:rPr>
              <w:t xml:space="preserve"> to know if the feature is supported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E73D1" w14:textId="77777777" w:rsidR="00E51257" w:rsidRPr="00E51257" w:rsidRDefault="00E51257" w:rsidP="00E51257">
            <w:pPr>
              <w:keepNext/>
              <w:keepLines/>
              <w:spacing w:after="0"/>
              <w:rPr>
                <w:rFonts w:ascii="Arial" w:eastAsia="SimSun" w:hAnsi="Arial"/>
                <w:b/>
                <w:sz w:val="16"/>
                <w:lang w:eastAsia="ja-JP"/>
              </w:rPr>
            </w:pPr>
            <w:r w:rsidRPr="00E51257">
              <w:rPr>
                <w:rFonts w:ascii="Arial" w:eastAsia="SimSun" w:hAnsi="Arial"/>
                <w:b/>
                <w:sz w:val="16"/>
                <w:lang w:eastAsia="ja-JP"/>
              </w:rPr>
              <w:t>Type</w:t>
            </w:r>
          </w:p>
          <w:p w14:paraId="393DD17F" w14:textId="4076653C" w:rsidR="00E51257" w:rsidRPr="00E51257" w:rsidRDefault="00E51257" w:rsidP="00E51257">
            <w:pPr>
              <w:keepNext/>
              <w:keepLines/>
              <w:spacing w:after="0"/>
              <w:rPr>
                <w:rFonts w:ascii="Arial" w:eastAsia="SimSun" w:hAnsi="Arial"/>
                <w:sz w:val="16"/>
                <w:lang w:eastAsia="ja-JP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D44C" w14:textId="77777777" w:rsidR="00E51257" w:rsidRPr="00E51257" w:rsidRDefault="00E51257" w:rsidP="00E512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lang w:eastAsia="ja-JP"/>
              </w:rPr>
            </w:pPr>
            <w:r w:rsidRPr="00E51257">
              <w:rPr>
                <w:rFonts w:ascii="Arial" w:eastAsia="Times New Roman" w:hAnsi="Arial"/>
                <w:b/>
                <w:sz w:val="16"/>
                <w:lang w:eastAsia="ja-JP"/>
              </w:rPr>
              <w:t>Need of FDD/TDD differentiation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F3550" w14:textId="77777777" w:rsidR="00E51257" w:rsidRPr="00E51257" w:rsidRDefault="00E51257" w:rsidP="00E512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lang w:eastAsia="ja-JP"/>
              </w:rPr>
            </w:pPr>
            <w:r w:rsidRPr="00E51257">
              <w:rPr>
                <w:rFonts w:ascii="Arial" w:eastAsia="Times New Roman" w:hAnsi="Arial"/>
                <w:sz w:val="16"/>
                <w:lang w:eastAsia="ja-JP"/>
              </w:rPr>
              <w:t>Note</w:t>
            </w:r>
          </w:p>
        </w:tc>
      </w:tr>
      <w:tr w:rsidR="00E51257" w:rsidRPr="00E51257" w14:paraId="43F3AC93" w14:textId="77777777" w:rsidTr="00D933C1"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D4E1" w14:textId="311955EF" w:rsidR="00E51257" w:rsidRPr="00E51257" w:rsidRDefault="00E51257" w:rsidP="00E51257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E51257">
              <w:rPr>
                <w:rFonts w:ascii="Arial" w:eastAsia="SimSun" w:hAnsi="Arial" w:cs="Arial"/>
                <w:sz w:val="16"/>
                <w:szCs w:val="16"/>
                <w:lang w:eastAsia="zh-CN"/>
              </w:rPr>
              <w:t>14 HARQ processes for PDSCH for HD-FDD Cat. M1 UEs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42EF" w14:textId="77777777" w:rsidR="00E51257" w:rsidRPr="00E51257" w:rsidRDefault="00E51257" w:rsidP="00E51257">
            <w:pPr>
              <w:pStyle w:val="TAL"/>
              <w:rPr>
                <w:sz w:val="16"/>
                <w:szCs w:val="16"/>
              </w:rPr>
            </w:pPr>
            <w:r w:rsidRPr="00E51257">
              <w:rPr>
                <w:sz w:val="16"/>
                <w:szCs w:val="16"/>
                <w:lang w:eastAsia="ja-JP"/>
              </w:rPr>
              <w:t>1. Support of 14 DL HARQ processes for unicast in HD-FDD in CE mode A in RRC_CONNECTED</w:t>
            </w:r>
          </w:p>
          <w:p w14:paraId="3D2E832C" w14:textId="77777777" w:rsidR="00E51257" w:rsidRPr="00E51257" w:rsidRDefault="00E51257" w:rsidP="00E51257">
            <w:pPr>
              <w:pStyle w:val="TAL"/>
              <w:rPr>
                <w:sz w:val="16"/>
                <w:szCs w:val="16"/>
              </w:rPr>
            </w:pPr>
            <w:r w:rsidRPr="00E51257">
              <w:rPr>
                <w:sz w:val="16"/>
                <w:szCs w:val="16"/>
              </w:rPr>
              <w:t>2. PDSCH scheduling delay</w:t>
            </w:r>
          </w:p>
          <w:p w14:paraId="3C6AF93E" w14:textId="77777777" w:rsidR="00E51257" w:rsidRPr="00E51257" w:rsidRDefault="00E51257" w:rsidP="00E51257">
            <w:pPr>
              <w:pStyle w:val="TAL"/>
              <w:rPr>
                <w:sz w:val="16"/>
                <w:szCs w:val="16"/>
              </w:rPr>
            </w:pPr>
            <w:r w:rsidRPr="00E51257">
              <w:rPr>
                <w:sz w:val="16"/>
                <w:szCs w:val="16"/>
              </w:rPr>
              <w:t>3. HARQ-ACK delay solution with Alt-1 and Alt-2e</w:t>
            </w:r>
          </w:p>
          <w:p w14:paraId="40BFA9A0" w14:textId="29EAA8C9" w:rsidR="00E51257" w:rsidRPr="00E51257" w:rsidRDefault="00E51257" w:rsidP="00E51257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BB094" w14:textId="77777777" w:rsidR="00E51257" w:rsidRPr="00E51257" w:rsidRDefault="00E51257" w:rsidP="00E51257">
            <w:pPr>
              <w:pStyle w:val="TAL"/>
              <w:rPr>
                <w:sz w:val="16"/>
                <w:szCs w:val="16"/>
              </w:rPr>
            </w:pPr>
            <w:r w:rsidRPr="00E51257">
              <w:rPr>
                <w:sz w:val="16"/>
                <w:szCs w:val="16"/>
              </w:rPr>
              <w:t>1. Category M1</w:t>
            </w:r>
          </w:p>
          <w:p w14:paraId="5D8211FA" w14:textId="77777777" w:rsidR="00E51257" w:rsidRPr="00E51257" w:rsidRDefault="00E51257" w:rsidP="00E51257">
            <w:pPr>
              <w:pStyle w:val="TAL"/>
              <w:rPr>
                <w:sz w:val="16"/>
                <w:szCs w:val="16"/>
              </w:rPr>
            </w:pPr>
            <w:r w:rsidRPr="00E51257">
              <w:rPr>
                <w:sz w:val="16"/>
                <w:szCs w:val="16"/>
              </w:rPr>
              <w:t>2. HD-FDD</w:t>
            </w:r>
          </w:p>
          <w:p w14:paraId="13DB4375" w14:textId="6EE88A39" w:rsidR="00E51257" w:rsidRPr="00E51257" w:rsidRDefault="00E51257" w:rsidP="00E51257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9B4C" w14:textId="77777777" w:rsidR="00E51257" w:rsidRPr="00E51257" w:rsidRDefault="00E51257" w:rsidP="00E51257">
            <w:pPr>
              <w:keepNext/>
              <w:keepLines/>
              <w:spacing w:after="0"/>
              <w:rPr>
                <w:rFonts w:ascii="Arial" w:hAnsi="Arial"/>
                <w:sz w:val="16"/>
                <w:lang w:eastAsia="ja-JP"/>
              </w:rPr>
            </w:pPr>
            <w:r w:rsidRPr="00E51257">
              <w:rPr>
                <w:rFonts w:ascii="Arial" w:hAnsi="Arial"/>
                <w:sz w:val="16"/>
                <w:lang w:eastAsia="ja-JP"/>
              </w:rPr>
              <w:t>Yes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7CD8A80" w14:textId="77777777" w:rsidR="00E51257" w:rsidRPr="00E51257" w:rsidRDefault="00E51257" w:rsidP="00E51257">
            <w:pPr>
              <w:keepNext/>
              <w:keepLines/>
              <w:spacing w:after="0"/>
              <w:rPr>
                <w:rFonts w:ascii="Arial" w:hAnsi="Arial"/>
                <w:sz w:val="16"/>
                <w:lang w:eastAsia="ja-JP"/>
              </w:rPr>
            </w:pPr>
            <w:r w:rsidRPr="00E51257">
              <w:rPr>
                <w:rFonts w:ascii="Arial" w:hAnsi="Arial"/>
                <w:sz w:val="16"/>
                <w:lang w:eastAsia="ja-JP"/>
              </w:rPr>
              <w:t>Per UE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72CD0" w14:textId="218ECC42" w:rsidR="00E51257" w:rsidRPr="00E51257" w:rsidRDefault="00E51257" w:rsidP="00E51257">
            <w:pPr>
              <w:keepNext/>
              <w:keepLines/>
              <w:spacing w:after="0"/>
              <w:rPr>
                <w:rFonts w:ascii="Arial" w:hAnsi="Arial"/>
                <w:sz w:val="16"/>
                <w:lang w:eastAsia="ja-JP"/>
              </w:rPr>
            </w:pPr>
            <w:r w:rsidRPr="00E51257">
              <w:rPr>
                <w:rFonts w:ascii="Arial" w:hAnsi="Arial"/>
                <w:sz w:val="16"/>
                <w:lang w:eastAsia="ja-JP"/>
              </w:rPr>
              <w:t>FDD only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73CA" w14:textId="77777777" w:rsidR="00E51257" w:rsidRPr="00E51257" w:rsidRDefault="00E51257" w:rsidP="00E51257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21"/>
                <w:lang w:val="en-US"/>
              </w:rPr>
            </w:pPr>
            <w:r w:rsidRPr="00E51257">
              <w:rPr>
                <w:rFonts w:ascii="Arial" w:eastAsia="SimSun" w:hAnsi="Arial"/>
                <w:sz w:val="16"/>
                <w:szCs w:val="21"/>
                <w:lang w:val="en-US"/>
              </w:rPr>
              <w:t>•</w:t>
            </w:r>
            <w:r w:rsidRPr="00E51257">
              <w:rPr>
                <w:rFonts w:ascii="Arial" w:eastAsia="SimSun" w:hAnsi="Arial"/>
                <w:sz w:val="16"/>
                <w:szCs w:val="21"/>
                <w:lang w:val="en-US"/>
              </w:rPr>
              <w:tab/>
              <w:t>PDSCH scheduling delay:</w:t>
            </w:r>
          </w:p>
          <w:p w14:paraId="272DFB81" w14:textId="77777777" w:rsidR="00E51257" w:rsidRPr="00E51257" w:rsidRDefault="00E51257" w:rsidP="00E51257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21"/>
                <w:lang w:val="en-US"/>
              </w:rPr>
            </w:pPr>
            <w:proofErr w:type="gramStart"/>
            <w:r w:rsidRPr="00E51257">
              <w:rPr>
                <w:rFonts w:ascii="Arial" w:eastAsia="SimSun" w:hAnsi="Arial"/>
                <w:sz w:val="16"/>
                <w:szCs w:val="21"/>
                <w:lang w:val="en-US"/>
              </w:rPr>
              <w:t>o</w:t>
            </w:r>
            <w:proofErr w:type="gramEnd"/>
            <w:r w:rsidRPr="00E51257">
              <w:rPr>
                <w:rFonts w:ascii="Arial" w:eastAsia="SimSun" w:hAnsi="Arial"/>
                <w:sz w:val="16"/>
                <w:szCs w:val="21"/>
                <w:lang w:val="en-US"/>
              </w:rPr>
              <w:tab/>
              <w:t xml:space="preserve">2 BL/CE DL </w:t>
            </w:r>
            <w:proofErr w:type="spellStart"/>
            <w:r w:rsidRPr="00E51257">
              <w:rPr>
                <w:rFonts w:ascii="Arial" w:eastAsia="SimSun" w:hAnsi="Arial"/>
                <w:sz w:val="16"/>
                <w:szCs w:val="21"/>
                <w:lang w:val="en-US"/>
              </w:rPr>
              <w:t>subframes</w:t>
            </w:r>
            <w:proofErr w:type="spellEnd"/>
            <w:r w:rsidRPr="00E51257">
              <w:rPr>
                <w:rFonts w:ascii="Arial" w:eastAsia="SimSun" w:hAnsi="Arial"/>
                <w:sz w:val="16"/>
                <w:szCs w:val="21"/>
                <w:lang w:val="en-US"/>
              </w:rPr>
              <w:t>.</w:t>
            </w:r>
          </w:p>
          <w:p w14:paraId="2A1645A7" w14:textId="77777777" w:rsidR="00E51257" w:rsidRPr="00E51257" w:rsidRDefault="00E51257" w:rsidP="00E51257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21"/>
                <w:lang w:val="en-US"/>
              </w:rPr>
            </w:pPr>
            <w:proofErr w:type="gramStart"/>
            <w:r w:rsidRPr="00E51257">
              <w:rPr>
                <w:rFonts w:ascii="Arial" w:eastAsia="SimSun" w:hAnsi="Arial"/>
                <w:sz w:val="16"/>
                <w:szCs w:val="21"/>
                <w:lang w:val="en-US"/>
              </w:rPr>
              <w:t>o</w:t>
            </w:r>
            <w:proofErr w:type="gramEnd"/>
            <w:r w:rsidRPr="00E51257">
              <w:rPr>
                <w:rFonts w:ascii="Arial" w:eastAsia="SimSun" w:hAnsi="Arial"/>
                <w:sz w:val="16"/>
                <w:szCs w:val="21"/>
                <w:lang w:val="en-US"/>
              </w:rPr>
              <w:tab/>
              <w:t xml:space="preserve">1 BL/CE DL </w:t>
            </w:r>
            <w:proofErr w:type="spellStart"/>
            <w:r w:rsidRPr="00E51257">
              <w:rPr>
                <w:rFonts w:ascii="Arial" w:eastAsia="SimSun" w:hAnsi="Arial"/>
                <w:sz w:val="16"/>
                <w:szCs w:val="21"/>
                <w:lang w:val="en-US"/>
              </w:rPr>
              <w:t>subframe</w:t>
            </w:r>
            <w:proofErr w:type="spellEnd"/>
            <w:r w:rsidRPr="00E51257">
              <w:rPr>
                <w:rFonts w:ascii="Arial" w:eastAsia="SimSun" w:hAnsi="Arial"/>
                <w:sz w:val="16"/>
                <w:szCs w:val="21"/>
                <w:lang w:val="en-US"/>
              </w:rPr>
              <w:t xml:space="preserve"> + 1 </w:t>
            </w:r>
            <w:proofErr w:type="spellStart"/>
            <w:r w:rsidRPr="00E51257">
              <w:rPr>
                <w:rFonts w:ascii="Arial" w:eastAsia="SimSun" w:hAnsi="Arial"/>
                <w:sz w:val="16"/>
                <w:szCs w:val="21"/>
                <w:lang w:val="en-US"/>
              </w:rPr>
              <w:t>subframe</w:t>
            </w:r>
            <w:proofErr w:type="spellEnd"/>
            <w:r w:rsidRPr="00E51257">
              <w:rPr>
                <w:rFonts w:ascii="Arial" w:eastAsia="SimSun" w:hAnsi="Arial"/>
                <w:sz w:val="16"/>
                <w:szCs w:val="21"/>
                <w:lang w:val="en-US"/>
              </w:rPr>
              <w:t xml:space="preserve"> + 3 BL/CE UL </w:t>
            </w:r>
            <w:proofErr w:type="spellStart"/>
            <w:r w:rsidRPr="00E51257">
              <w:rPr>
                <w:rFonts w:ascii="Arial" w:eastAsia="SimSun" w:hAnsi="Arial"/>
                <w:sz w:val="16"/>
                <w:szCs w:val="21"/>
                <w:lang w:val="en-US"/>
              </w:rPr>
              <w:t>subframes</w:t>
            </w:r>
            <w:proofErr w:type="spellEnd"/>
            <w:r w:rsidRPr="00E51257">
              <w:rPr>
                <w:rFonts w:ascii="Arial" w:eastAsia="SimSun" w:hAnsi="Arial"/>
                <w:sz w:val="16"/>
                <w:szCs w:val="21"/>
                <w:lang w:val="en-US"/>
              </w:rPr>
              <w:t xml:space="preserve"> + 1 </w:t>
            </w:r>
            <w:proofErr w:type="spellStart"/>
            <w:r w:rsidRPr="00E51257">
              <w:rPr>
                <w:rFonts w:ascii="Arial" w:eastAsia="SimSun" w:hAnsi="Arial"/>
                <w:sz w:val="16"/>
                <w:szCs w:val="21"/>
                <w:lang w:val="en-US"/>
              </w:rPr>
              <w:t>subframe</w:t>
            </w:r>
            <w:proofErr w:type="spellEnd"/>
            <w:r w:rsidRPr="00E51257">
              <w:rPr>
                <w:rFonts w:ascii="Arial" w:eastAsia="SimSun" w:hAnsi="Arial"/>
                <w:sz w:val="16"/>
                <w:szCs w:val="21"/>
                <w:lang w:val="en-US"/>
              </w:rPr>
              <w:t xml:space="preserve"> + 1 BL/CE DL </w:t>
            </w:r>
            <w:proofErr w:type="spellStart"/>
            <w:r w:rsidRPr="00E51257">
              <w:rPr>
                <w:rFonts w:ascii="Arial" w:eastAsia="SimSun" w:hAnsi="Arial"/>
                <w:sz w:val="16"/>
                <w:szCs w:val="21"/>
                <w:lang w:val="en-US"/>
              </w:rPr>
              <w:t>subframe</w:t>
            </w:r>
            <w:proofErr w:type="spellEnd"/>
            <w:r w:rsidRPr="00E51257">
              <w:rPr>
                <w:rFonts w:ascii="Arial" w:eastAsia="SimSun" w:hAnsi="Arial"/>
                <w:sz w:val="16"/>
                <w:szCs w:val="21"/>
                <w:lang w:val="en-US"/>
              </w:rPr>
              <w:t>.</w:t>
            </w:r>
          </w:p>
          <w:p w14:paraId="337ADD94" w14:textId="77777777" w:rsidR="00E51257" w:rsidRPr="00E51257" w:rsidRDefault="00E51257" w:rsidP="00E51257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21"/>
                <w:lang w:val="en-US"/>
              </w:rPr>
            </w:pPr>
            <w:proofErr w:type="gramStart"/>
            <w:r w:rsidRPr="00E51257">
              <w:rPr>
                <w:rFonts w:ascii="Arial" w:eastAsia="SimSun" w:hAnsi="Arial"/>
                <w:sz w:val="16"/>
                <w:szCs w:val="21"/>
                <w:lang w:val="en-US"/>
              </w:rPr>
              <w:t>o</w:t>
            </w:r>
            <w:proofErr w:type="gramEnd"/>
            <w:r w:rsidRPr="00E51257">
              <w:rPr>
                <w:rFonts w:ascii="Arial" w:eastAsia="SimSun" w:hAnsi="Arial"/>
                <w:sz w:val="16"/>
                <w:szCs w:val="21"/>
                <w:lang w:val="en-US"/>
              </w:rPr>
              <w:tab/>
              <w:t xml:space="preserve">1 </w:t>
            </w:r>
            <w:proofErr w:type="spellStart"/>
            <w:r w:rsidRPr="00E51257">
              <w:rPr>
                <w:rFonts w:ascii="Arial" w:eastAsia="SimSun" w:hAnsi="Arial"/>
                <w:sz w:val="16"/>
                <w:szCs w:val="21"/>
                <w:lang w:val="en-US"/>
              </w:rPr>
              <w:t>subframe</w:t>
            </w:r>
            <w:proofErr w:type="spellEnd"/>
            <w:r w:rsidRPr="00E51257">
              <w:rPr>
                <w:rFonts w:ascii="Arial" w:eastAsia="SimSun" w:hAnsi="Arial"/>
                <w:sz w:val="16"/>
                <w:szCs w:val="21"/>
                <w:lang w:val="en-US"/>
              </w:rPr>
              <w:t xml:space="preserve"> + 3 BL/CE UL </w:t>
            </w:r>
            <w:proofErr w:type="spellStart"/>
            <w:r w:rsidRPr="00E51257">
              <w:rPr>
                <w:rFonts w:ascii="Arial" w:eastAsia="SimSun" w:hAnsi="Arial"/>
                <w:sz w:val="16"/>
                <w:szCs w:val="21"/>
                <w:lang w:val="en-US"/>
              </w:rPr>
              <w:t>subframes</w:t>
            </w:r>
            <w:proofErr w:type="spellEnd"/>
            <w:r w:rsidRPr="00E51257">
              <w:rPr>
                <w:rFonts w:ascii="Arial" w:eastAsia="SimSun" w:hAnsi="Arial"/>
                <w:sz w:val="16"/>
                <w:szCs w:val="21"/>
                <w:lang w:val="en-US"/>
              </w:rPr>
              <w:t xml:space="preserve"> + 1 </w:t>
            </w:r>
            <w:proofErr w:type="spellStart"/>
            <w:r w:rsidRPr="00E51257">
              <w:rPr>
                <w:rFonts w:ascii="Arial" w:eastAsia="SimSun" w:hAnsi="Arial"/>
                <w:sz w:val="16"/>
                <w:szCs w:val="21"/>
                <w:lang w:val="en-US"/>
              </w:rPr>
              <w:t>subframe</w:t>
            </w:r>
            <w:proofErr w:type="spellEnd"/>
            <w:r w:rsidRPr="00E51257">
              <w:rPr>
                <w:rFonts w:ascii="Arial" w:eastAsia="SimSun" w:hAnsi="Arial"/>
                <w:sz w:val="16"/>
                <w:szCs w:val="21"/>
                <w:lang w:val="en-US"/>
              </w:rPr>
              <w:t xml:space="preserve"> + 2 BL/CE DL </w:t>
            </w:r>
            <w:proofErr w:type="spellStart"/>
            <w:r w:rsidRPr="00E51257">
              <w:rPr>
                <w:rFonts w:ascii="Arial" w:eastAsia="SimSun" w:hAnsi="Arial"/>
                <w:sz w:val="16"/>
                <w:szCs w:val="21"/>
                <w:lang w:val="en-US"/>
              </w:rPr>
              <w:t>subframes</w:t>
            </w:r>
            <w:proofErr w:type="spellEnd"/>
            <w:r w:rsidRPr="00E51257">
              <w:rPr>
                <w:rFonts w:ascii="Arial" w:eastAsia="SimSun" w:hAnsi="Arial"/>
                <w:sz w:val="16"/>
                <w:szCs w:val="21"/>
                <w:lang w:val="en-US"/>
              </w:rPr>
              <w:t>.</w:t>
            </w:r>
          </w:p>
          <w:p w14:paraId="0B933C4D" w14:textId="77777777" w:rsidR="00E51257" w:rsidRPr="00E51257" w:rsidRDefault="00E51257" w:rsidP="00E51257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21"/>
                <w:lang w:val="en-US"/>
              </w:rPr>
            </w:pPr>
            <w:r w:rsidRPr="00E51257">
              <w:rPr>
                <w:rFonts w:ascii="Arial" w:eastAsia="SimSun" w:hAnsi="Arial"/>
                <w:sz w:val="16"/>
                <w:szCs w:val="21"/>
                <w:lang w:val="en-US"/>
              </w:rPr>
              <w:t>•</w:t>
            </w:r>
            <w:r w:rsidRPr="00E51257">
              <w:rPr>
                <w:rFonts w:ascii="Arial" w:eastAsia="SimSun" w:hAnsi="Arial"/>
                <w:sz w:val="16"/>
                <w:szCs w:val="21"/>
                <w:lang w:val="en-US"/>
              </w:rPr>
              <w:tab/>
              <w:t>HARQ-ACK delay:</w:t>
            </w:r>
          </w:p>
          <w:p w14:paraId="2A7D1F08" w14:textId="77777777" w:rsidR="00E51257" w:rsidRPr="00E51257" w:rsidRDefault="00E51257" w:rsidP="00E51257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21"/>
                <w:lang w:val="en-US"/>
              </w:rPr>
            </w:pPr>
            <w:proofErr w:type="gramStart"/>
            <w:r w:rsidRPr="00E51257">
              <w:rPr>
                <w:rFonts w:ascii="Arial" w:eastAsia="SimSun" w:hAnsi="Arial"/>
                <w:sz w:val="16"/>
                <w:szCs w:val="21"/>
                <w:lang w:val="en-US"/>
              </w:rPr>
              <w:t>o</w:t>
            </w:r>
            <w:proofErr w:type="gramEnd"/>
            <w:r w:rsidRPr="00E51257">
              <w:rPr>
                <w:rFonts w:ascii="Arial" w:eastAsia="SimSun" w:hAnsi="Arial"/>
                <w:sz w:val="16"/>
                <w:szCs w:val="21"/>
                <w:lang w:val="en-US"/>
              </w:rPr>
              <w:tab/>
              <w:t xml:space="preserve">Alt-1: The HARQ-ACK delay is determined through an expression consisting of different </w:t>
            </w:r>
            <w:proofErr w:type="spellStart"/>
            <w:r w:rsidRPr="00E51257">
              <w:rPr>
                <w:rFonts w:ascii="Arial" w:eastAsia="SimSun" w:hAnsi="Arial"/>
                <w:sz w:val="16"/>
                <w:szCs w:val="21"/>
                <w:lang w:val="en-US"/>
              </w:rPr>
              <w:t>subframe</w:t>
            </w:r>
            <w:proofErr w:type="spellEnd"/>
            <w:r w:rsidRPr="00E51257">
              <w:rPr>
                <w:rFonts w:ascii="Arial" w:eastAsia="SimSun" w:hAnsi="Arial"/>
                <w:sz w:val="16"/>
                <w:szCs w:val="21"/>
                <w:lang w:val="en-US"/>
              </w:rPr>
              <w:t xml:space="preserve"> types (Using a similar principle as the PDSCH scheduling delay).</w:t>
            </w:r>
          </w:p>
          <w:p w14:paraId="1D1C2D35" w14:textId="77777777" w:rsidR="00E51257" w:rsidRPr="00E51257" w:rsidRDefault="00E51257" w:rsidP="00E51257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21"/>
                <w:lang w:val="en-US"/>
              </w:rPr>
            </w:pPr>
            <w:proofErr w:type="gramStart"/>
            <w:r w:rsidRPr="00E51257">
              <w:rPr>
                <w:rFonts w:ascii="Arial" w:eastAsia="SimSun" w:hAnsi="Arial"/>
                <w:sz w:val="16"/>
                <w:szCs w:val="21"/>
                <w:lang w:val="en-US"/>
              </w:rPr>
              <w:t>o</w:t>
            </w:r>
            <w:proofErr w:type="gramEnd"/>
            <w:r w:rsidRPr="00E51257">
              <w:rPr>
                <w:rFonts w:ascii="Arial" w:eastAsia="SimSun" w:hAnsi="Arial"/>
                <w:sz w:val="16"/>
                <w:szCs w:val="21"/>
                <w:lang w:val="en-US"/>
              </w:rPr>
              <w:tab/>
              <w:t xml:space="preserve">Alt-2e: The HARQ-ACK delay is determined following the legacy approach. That is, the “HARQ-ACK delay” is kept expressed in terms of “absolute </w:t>
            </w:r>
            <w:proofErr w:type="spellStart"/>
            <w:r w:rsidRPr="00E51257">
              <w:rPr>
                <w:rFonts w:ascii="Arial" w:eastAsia="SimSun" w:hAnsi="Arial"/>
                <w:sz w:val="16"/>
                <w:szCs w:val="21"/>
                <w:lang w:val="en-US"/>
              </w:rPr>
              <w:t>subframes</w:t>
            </w:r>
            <w:proofErr w:type="spellEnd"/>
            <w:r w:rsidRPr="00E51257">
              <w:rPr>
                <w:rFonts w:ascii="Arial" w:eastAsia="SimSun" w:hAnsi="Arial"/>
                <w:sz w:val="16"/>
                <w:szCs w:val="21"/>
                <w:lang w:val="en-US"/>
              </w:rPr>
              <w:t>”.</w:t>
            </w:r>
          </w:p>
          <w:p w14:paraId="6C8EF902" w14:textId="5CFEFFAD" w:rsidR="00E51257" w:rsidRPr="00E51257" w:rsidRDefault="00E51257" w:rsidP="00E51257">
            <w:pPr>
              <w:keepNext/>
              <w:keepLines/>
              <w:spacing w:after="0"/>
              <w:rPr>
                <w:rFonts w:ascii="Arial" w:eastAsia="SimSun" w:hAnsi="Arial"/>
                <w:sz w:val="16"/>
              </w:rPr>
            </w:pPr>
            <w:r w:rsidRPr="00E51257">
              <w:rPr>
                <w:rFonts w:ascii="Arial" w:eastAsia="SimSun" w:hAnsi="Arial"/>
                <w:sz w:val="16"/>
                <w:szCs w:val="21"/>
                <w:lang w:val="en-US"/>
              </w:rPr>
              <w:t>For component 3, UE reports one of {Alt-1, Alt-1 and Alt-2e}</w:t>
            </w:r>
          </w:p>
        </w:tc>
      </w:tr>
    </w:tbl>
    <w:p w14:paraId="3BBC07DE" w14:textId="77777777" w:rsidR="00D933C1" w:rsidRDefault="00D933C1" w:rsidP="00494B0F">
      <w:pPr>
        <w:rPr>
          <w:lang w:eastAsia="zh-CN"/>
        </w:rPr>
      </w:pPr>
    </w:p>
    <w:p w14:paraId="49ACBDF4" w14:textId="21E22B62" w:rsidR="00E51257" w:rsidRDefault="00D933C1" w:rsidP="00494B0F">
      <w:pPr>
        <w:rPr>
          <w:lang w:eastAsia="zh-CN"/>
        </w:rPr>
      </w:pPr>
      <w:r w:rsidRPr="00D933C1">
        <w:rPr>
          <w:b/>
          <w:lang w:eastAsia="zh-CN"/>
        </w:rPr>
        <w:t>Observation 1:</w:t>
      </w:r>
      <w:r w:rsidRPr="00D933C1">
        <w:rPr>
          <w:lang w:eastAsia="zh-CN"/>
        </w:rPr>
        <w:t xml:space="preserve">  </w:t>
      </w:r>
      <w:r w:rsidR="00184942">
        <w:rPr>
          <w:lang w:eastAsia="zh-CN"/>
        </w:rPr>
        <w:t xml:space="preserve">As per RAN1 agreement, </w:t>
      </w:r>
      <w:r w:rsidRPr="00D933C1">
        <w:rPr>
          <w:lang w:eastAsia="zh-CN"/>
        </w:rPr>
        <w:t xml:space="preserve">14 HARQ processes for PDSCH </w:t>
      </w:r>
      <w:r>
        <w:rPr>
          <w:lang w:eastAsia="zh-CN"/>
        </w:rPr>
        <w:t>is only supported for FDD</w:t>
      </w:r>
      <w:r w:rsidRPr="00D933C1">
        <w:rPr>
          <w:lang w:eastAsia="zh-CN"/>
        </w:rPr>
        <w:t>.</w:t>
      </w:r>
    </w:p>
    <w:p w14:paraId="6C685347" w14:textId="7CA70140" w:rsidR="00D933C1" w:rsidRDefault="00D933C1" w:rsidP="00D933C1">
      <w:pPr>
        <w:spacing w:after="120"/>
      </w:pPr>
      <w:r>
        <w:lastRenderedPageBreak/>
        <w:t xml:space="preserve">RAN2 has not discussed yet capability signalling for </w:t>
      </w:r>
      <w:r w:rsidRPr="00D933C1">
        <w:rPr>
          <w:lang w:eastAsia="zh-CN"/>
        </w:rPr>
        <w:t>14 HARQ processes for PDSCH</w:t>
      </w:r>
      <w:r>
        <w:rPr>
          <w:lang w:eastAsia="zh-CN"/>
        </w:rPr>
        <w:t xml:space="preserve">.  </w:t>
      </w:r>
      <w:r>
        <w:t xml:space="preserve">RAN1 has agreed that support of </w:t>
      </w:r>
      <w:r w:rsidRPr="00D933C1">
        <w:rPr>
          <w:lang w:eastAsia="zh-CN"/>
        </w:rPr>
        <w:t xml:space="preserve">14 HARQ processes for PDSCH </w:t>
      </w:r>
      <w:r>
        <w:t>was optional with capability signalling and that UE could report support for</w:t>
      </w:r>
      <w:r w:rsidRPr="00D933C1">
        <w:t xml:space="preserve"> HARQ-ACK delay solution with Alt-1 </w:t>
      </w:r>
      <w:r>
        <w:t xml:space="preserve">or </w:t>
      </w:r>
      <w:r w:rsidR="00184942">
        <w:t xml:space="preserve">support of </w:t>
      </w:r>
      <w:r w:rsidRPr="00D933C1">
        <w:t>HARQ-ACK delay solution with Alt-1 and Alt-</w:t>
      </w:r>
      <w:r>
        <w:t>2e.</w:t>
      </w:r>
    </w:p>
    <w:p w14:paraId="794FBACF" w14:textId="686035DB" w:rsidR="00D933C1" w:rsidRPr="00D933C1" w:rsidRDefault="00D933C1" w:rsidP="00D933C1">
      <w:pPr>
        <w:spacing w:after="120"/>
        <w:rPr>
          <w:lang w:eastAsia="zh-CN"/>
        </w:rPr>
      </w:pPr>
      <w:r w:rsidRPr="00D933C1">
        <w:rPr>
          <w:b/>
        </w:rPr>
        <w:t>Proposal 3</w:t>
      </w:r>
      <w:r w:rsidRPr="00D933C1">
        <w:t xml:space="preserve">:  Introduce a new UE capability </w:t>
      </w:r>
      <w:r>
        <w:t>ce-14HARQProcesses-</w:t>
      </w:r>
      <w:r w:rsidR="00184942">
        <w:t xml:space="preserve">r17, </w:t>
      </w:r>
      <w:r>
        <w:t>conditional to support of ce-ModeA-r</w:t>
      </w:r>
      <w:r w:rsidR="00184942">
        <w:t>13</w:t>
      </w:r>
      <w:r>
        <w:t xml:space="preserve">. Signalling of the capability implies support of </w:t>
      </w:r>
      <w:r w:rsidRPr="00D933C1">
        <w:t>HARQ-ACK delay solution with Alt-1</w:t>
      </w:r>
      <w:r w:rsidRPr="00D933C1">
        <w:rPr>
          <w:lang w:eastAsia="zh-CN"/>
        </w:rPr>
        <w:t>.</w:t>
      </w:r>
    </w:p>
    <w:p w14:paraId="012B1243" w14:textId="31CE400E" w:rsidR="00D933C1" w:rsidRDefault="00D933C1" w:rsidP="00184942">
      <w:pPr>
        <w:spacing w:after="120"/>
      </w:pPr>
      <w:r>
        <w:rPr>
          <w:b/>
        </w:rPr>
        <w:t>P</w:t>
      </w:r>
      <w:r w:rsidRPr="00494B0F">
        <w:rPr>
          <w:b/>
        </w:rPr>
        <w:t xml:space="preserve">roposal </w:t>
      </w:r>
      <w:r>
        <w:rPr>
          <w:b/>
        </w:rPr>
        <w:t>4</w:t>
      </w:r>
      <w:r>
        <w:t xml:space="preserve">:  </w:t>
      </w:r>
      <w:r w:rsidRPr="00D933C1">
        <w:t xml:space="preserve">Introduce a new UE capability </w:t>
      </w:r>
      <w:proofErr w:type="gramStart"/>
      <w:r>
        <w:t>ce-</w:t>
      </w:r>
      <w:proofErr w:type="gramEnd"/>
      <w:r>
        <w:t>14HARQProcesses-Alt2-r17</w:t>
      </w:r>
      <w:r w:rsidR="00184942">
        <w:t>,</w:t>
      </w:r>
      <w:r>
        <w:t xml:space="preserve"> conditional to support of ce-14HARQProcesses-r17</w:t>
      </w:r>
      <w:r w:rsidR="00184942">
        <w:t>,</w:t>
      </w:r>
      <w:r>
        <w:t xml:space="preserve"> for </w:t>
      </w:r>
      <w:r w:rsidR="00E864D9">
        <w:t xml:space="preserve">additional </w:t>
      </w:r>
      <w:r>
        <w:t xml:space="preserve">support of </w:t>
      </w:r>
      <w:r w:rsidRPr="00D933C1">
        <w:t>HARQ-ACK delay solution with Alt-</w:t>
      </w:r>
      <w:r>
        <w:t>2e.</w:t>
      </w:r>
    </w:p>
    <w:p w14:paraId="47F8B5A2" w14:textId="77777777" w:rsidR="00184942" w:rsidRDefault="00184942" w:rsidP="00184942">
      <w:pPr>
        <w:spacing w:after="120"/>
      </w:pPr>
    </w:p>
    <w:p w14:paraId="23D3486F" w14:textId="401D880A" w:rsidR="00184942" w:rsidRDefault="00184942" w:rsidP="00184942">
      <w:pPr>
        <w:spacing w:after="120"/>
        <w:rPr>
          <w:lang w:eastAsia="zh-CN"/>
        </w:rPr>
      </w:pPr>
      <w:r w:rsidRPr="00D933C1">
        <w:rPr>
          <w:lang w:eastAsia="zh-CN"/>
        </w:rPr>
        <w:t>14 HARQ processes for PDSCH</w:t>
      </w:r>
      <w:r>
        <w:rPr>
          <w:lang w:eastAsia="zh-CN"/>
        </w:rPr>
        <w:t xml:space="preserve"> is a pure RAN feature and independent of which core network the UE is connected to. Thus there is no need for EPC/5GC differentiation.</w:t>
      </w:r>
    </w:p>
    <w:p w14:paraId="36DCA2CF" w14:textId="7827B624" w:rsidR="00184942" w:rsidRDefault="00184942" w:rsidP="00184942">
      <w:pPr>
        <w:spacing w:after="120"/>
        <w:rPr>
          <w:lang w:eastAsia="zh-CN"/>
        </w:rPr>
      </w:pPr>
      <w:r>
        <w:rPr>
          <w:b/>
        </w:rPr>
        <w:t>P</w:t>
      </w:r>
      <w:r w:rsidRPr="00494B0F">
        <w:rPr>
          <w:b/>
        </w:rPr>
        <w:t xml:space="preserve">roposal </w:t>
      </w:r>
      <w:r>
        <w:rPr>
          <w:b/>
        </w:rPr>
        <w:t>5</w:t>
      </w:r>
      <w:r>
        <w:t xml:space="preserve">:  </w:t>
      </w:r>
      <w:r w:rsidRPr="00D933C1">
        <w:rPr>
          <w:lang w:eastAsia="zh-CN"/>
        </w:rPr>
        <w:t>14 HARQ processes for PDSCH</w:t>
      </w:r>
      <w:r>
        <w:rPr>
          <w:lang w:eastAsia="zh-CN"/>
        </w:rPr>
        <w:t xml:space="preserve"> </w:t>
      </w:r>
      <w:r>
        <w:t>is supported without EPC/5GC differentiation</w:t>
      </w:r>
      <w:r>
        <w:rPr>
          <w:lang w:eastAsia="zh-CN"/>
        </w:rPr>
        <w:t>.</w:t>
      </w:r>
    </w:p>
    <w:p w14:paraId="79D2B76A" w14:textId="77777777" w:rsidR="00184942" w:rsidRDefault="00184942" w:rsidP="00184942">
      <w:pPr>
        <w:spacing w:after="120"/>
        <w:rPr>
          <w:lang w:eastAsia="zh-CN"/>
        </w:rPr>
      </w:pPr>
    </w:p>
    <w:p w14:paraId="0EAC7EE7" w14:textId="03D228D5" w:rsidR="00D933C1" w:rsidRDefault="00184942" w:rsidP="00184942">
      <w:pPr>
        <w:pStyle w:val="Heading2"/>
        <w:rPr>
          <w:lang w:val="en-US" w:eastAsia="zh-CN"/>
        </w:rPr>
      </w:pPr>
      <w:r>
        <w:rPr>
          <w:lang w:val="en-US" w:eastAsia="zh-CN"/>
        </w:rPr>
        <w:t>Connected mode</w:t>
      </w:r>
      <w:r w:rsidRPr="00776E28">
        <w:rPr>
          <w:lang w:val="en-US" w:eastAsia="zh-CN"/>
        </w:rPr>
        <w:t xml:space="preserve"> measurements</w:t>
      </w:r>
      <w:r>
        <w:rPr>
          <w:lang w:val="en-US" w:eastAsia="zh-CN"/>
        </w:rPr>
        <w:t xml:space="preserve"> for RLF</w:t>
      </w:r>
    </w:p>
    <w:p w14:paraId="7B197962" w14:textId="727763AB" w:rsidR="00184942" w:rsidRDefault="00184942" w:rsidP="00184942">
      <w:pPr>
        <w:rPr>
          <w:lang w:val="en-US" w:eastAsia="zh-CN"/>
        </w:rPr>
      </w:pPr>
      <w:r>
        <w:rPr>
          <w:lang w:val="en-US" w:eastAsia="zh-CN"/>
        </w:rPr>
        <w:t xml:space="preserve">Connected mode </w:t>
      </w:r>
      <w:r w:rsidRPr="00776E28">
        <w:rPr>
          <w:lang w:val="en-US" w:eastAsia="zh-CN"/>
        </w:rPr>
        <w:t>measurements</w:t>
      </w:r>
      <w:r>
        <w:rPr>
          <w:lang w:val="en-US" w:eastAsia="zh-CN"/>
        </w:rPr>
        <w:t xml:space="preserve"> for RLF introduces signaling to perform measurements when the UE is in connecte</w:t>
      </w:r>
      <w:r w:rsidR="00E864D9">
        <w:rPr>
          <w:lang w:val="en-US" w:eastAsia="zh-CN"/>
        </w:rPr>
        <w:t>d and corresponding measurement</w:t>
      </w:r>
      <w:r>
        <w:rPr>
          <w:lang w:val="en-US" w:eastAsia="zh-CN"/>
        </w:rPr>
        <w:t xml:space="preserve"> requirement</w:t>
      </w:r>
      <w:r w:rsidR="00E864D9">
        <w:rPr>
          <w:lang w:val="en-US" w:eastAsia="zh-CN"/>
        </w:rPr>
        <w:t>s</w:t>
      </w:r>
      <w:r>
        <w:rPr>
          <w:lang w:val="en-US" w:eastAsia="zh-CN"/>
        </w:rPr>
        <w:t xml:space="preserve">. The feature is independent of which carrier is actually measured which is dependent of the band supported by the UE.  </w:t>
      </w:r>
      <w:r w:rsidRPr="00184942">
        <w:rPr>
          <w:lang w:val="en-US" w:eastAsia="zh-CN"/>
        </w:rPr>
        <w:t xml:space="preserve">Thus there is no need for </w:t>
      </w:r>
      <w:r>
        <w:rPr>
          <w:lang w:val="en-US" w:eastAsia="zh-CN"/>
        </w:rPr>
        <w:t>FDD/TDD</w:t>
      </w:r>
      <w:r w:rsidRPr="00184942">
        <w:rPr>
          <w:lang w:val="en-US" w:eastAsia="zh-CN"/>
        </w:rPr>
        <w:t xml:space="preserve"> differentiation</w:t>
      </w:r>
    </w:p>
    <w:p w14:paraId="66216DD6" w14:textId="67E8A4F4" w:rsidR="00184942" w:rsidRPr="00184942" w:rsidRDefault="00184942" w:rsidP="00184942">
      <w:pPr>
        <w:rPr>
          <w:lang w:val="en-US" w:eastAsia="zh-CN"/>
        </w:rPr>
      </w:pPr>
      <w:r>
        <w:rPr>
          <w:lang w:val="en-US" w:eastAsia="zh-CN"/>
        </w:rPr>
        <w:t xml:space="preserve">Connected mode </w:t>
      </w:r>
      <w:r w:rsidRPr="00776E28">
        <w:rPr>
          <w:lang w:val="en-US" w:eastAsia="zh-CN"/>
        </w:rPr>
        <w:t>measurements</w:t>
      </w:r>
      <w:r>
        <w:rPr>
          <w:lang w:val="en-US" w:eastAsia="zh-CN"/>
        </w:rPr>
        <w:t xml:space="preserve"> for RLF is a pure RAN feature and is</w:t>
      </w:r>
      <w:r w:rsidRPr="00184942">
        <w:rPr>
          <w:lang w:val="en-US" w:eastAsia="zh-CN"/>
        </w:rPr>
        <w:t xml:space="preserve"> independent of which core network the UE is connected to. Thus there is no need for EPC/5GC differentiation.</w:t>
      </w:r>
    </w:p>
    <w:p w14:paraId="3952D0BE" w14:textId="7AD00B69" w:rsidR="00184942" w:rsidRDefault="00184942" w:rsidP="00184942">
      <w:pPr>
        <w:spacing w:after="120"/>
        <w:rPr>
          <w:lang w:eastAsia="zh-CN"/>
        </w:rPr>
      </w:pPr>
      <w:r>
        <w:rPr>
          <w:b/>
        </w:rPr>
        <w:t>P</w:t>
      </w:r>
      <w:r w:rsidRPr="00494B0F">
        <w:rPr>
          <w:b/>
        </w:rPr>
        <w:t xml:space="preserve">roposal </w:t>
      </w:r>
      <w:r>
        <w:rPr>
          <w:b/>
        </w:rPr>
        <w:t>5</w:t>
      </w:r>
      <w:r>
        <w:t xml:space="preserve">:  Connected mode measurements for RLF is </w:t>
      </w:r>
      <w:r w:rsidRPr="00184942">
        <w:t xml:space="preserve">supported without </w:t>
      </w:r>
      <w:r>
        <w:t xml:space="preserve">FDD/TDD differentiation and without </w:t>
      </w:r>
      <w:r w:rsidRPr="00184942">
        <w:t>EPC/5GC differentiation.</w:t>
      </w:r>
    </w:p>
    <w:p w14:paraId="37D5A742" w14:textId="64D86A69" w:rsidR="00184942" w:rsidRDefault="00184942" w:rsidP="00184942">
      <w:pPr>
        <w:pStyle w:val="Heading2"/>
        <w:rPr>
          <w:lang w:val="en-US" w:eastAsia="zh-CN"/>
        </w:rPr>
      </w:pPr>
      <w:r>
        <w:rPr>
          <w:lang w:val="en-US" w:eastAsia="zh-CN"/>
        </w:rPr>
        <w:t xml:space="preserve">Coverage based paging carrier selection </w:t>
      </w:r>
    </w:p>
    <w:p w14:paraId="04B7B627" w14:textId="0378B7A4" w:rsidR="00184942" w:rsidRDefault="00184942" w:rsidP="00184942">
      <w:pPr>
        <w:rPr>
          <w:lang w:val="en-US" w:eastAsia="zh-CN"/>
        </w:rPr>
      </w:pPr>
      <w:r>
        <w:rPr>
          <w:lang w:val="en-US" w:eastAsia="zh-CN"/>
        </w:rPr>
        <w:t>Coverage based carrier selection introduces signaling for a new paging carrier selection criteria and is independent of which mode of operation, FDD or TDD, is used</w:t>
      </w:r>
      <w:r w:rsidRPr="00184942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Pr="00184942">
        <w:rPr>
          <w:lang w:val="en-US" w:eastAsia="zh-CN"/>
        </w:rPr>
        <w:t xml:space="preserve">Thus there is no need for </w:t>
      </w:r>
      <w:r>
        <w:rPr>
          <w:lang w:val="en-US" w:eastAsia="zh-CN"/>
        </w:rPr>
        <w:t>FDD/TDD</w:t>
      </w:r>
      <w:r w:rsidRPr="00184942">
        <w:rPr>
          <w:lang w:val="en-US" w:eastAsia="zh-CN"/>
        </w:rPr>
        <w:t xml:space="preserve"> differentiation</w:t>
      </w:r>
    </w:p>
    <w:p w14:paraId="5198AB2E" w14:textId="3553F45E" w:rsidR="00184942" w:rsidRDefault="00184942" w:rsidP="00184942">
      <w:pPr>
        <w:spacing w:after="120"/>
        <w:rPr>
          <w:lang w:val="en-US" w:eastAsia="zh-CN"/>
        </w:rPr>
      </w:pPr>
      <w:r>
        <w:rPr>
          <w:lang w:val="en-US" w:eastAsia="zh-CN"/>
        </w:rPr>
        <w:t>Coverage based carrier selection for RLF is a pure RAN feature and is</w:t>
      </w:r>
      <w:r w:rsidRPr="00184942">
        <w:rPr>
          <w:lang w:val="en-US" w:eastAsia="zh-CN"/>
        </w:rPr>
        <w:t xml:space="preserve"> independent of which core network the UE is connected to. Thus there is no need for EPC/5GC differentiation.</w:t>
      </w:r>
    </w:p>
    <w:p w14:paraId="6AFA3B61" w14:textId="68EBEFD5" w:rsidR="00184942" w:rsidRDefault="00184942" w:rsidP="00184942">
      <w:pPr>
        <w:spacing w:after="120"/>
        <w:rPr>
          <w:lang w:eastAsia="zh-CN"/>
        </w:rPr>
      </w:pPr>
      <w:r>
        <w:rPr>
          <w:b/>
        </w:rPr>
        <w:t>P</w:t>
      </w:r>
      <w:r w:rsidRPr="00494B0F">
        <w:rPr>
          <w:b/>
        </w:rPr>
        <w:t xml:space="preserve">roposal </w:t>
      </w:r>
      <w:r>
        <w:rPr>
          <w:b/>
        </w:rPr>
        <w:t>6</w:t>
      </w:r>
      <w:r>
        <w:t xml:space="preserve">:  </w:t>
      </w:r>
      <w:r>
        <w:rPr>
          <w:lang w:val="en-US" w:eastAsia="zh-CN"/>
        </w:rPr>
        <w:t>Coverage based paging carrier selection</w:t>
      </w:r>
      <w:r>
        <w:t xml:space="preserve"> is </w:t>
      </w:r>
      <w:r w:rsidRPr="00184942">
        <w:t>supported without FDD/TDD differentiation an</w:t>
      </w:r>
      <w:r>
        <w:t xml:space="preserve">d </w:t>
      </w:r>
      <w:r w:rsidRPr="00184942">
        <w:t>without EPC/5GC differentiation.</w:t>
      </w:r>
    </w:p>
    <w:p w14:paraId="3DAF4E7B" w14:textId="07EFF6D3" w:rsidR="00184942" w:rsidRPr="00184942" w:rsidRDefault="00184942" w:rsidP="00184942">
      <w:pPr>
        <w:pStyle w:val="Heading2"/>
        <w:rPr>
          <w:lang w:val="en-US" w:eastAsia="zh-CN"/>
        </w:rPr>
      </w:pPr>
      <w:r w:rsidRPr="00184942">
        <w:rPr>
          <w:lang w:val="en-US" w:eastAsia="zh-CN"/>
        </w:rPr>
        <w:t>Power reduction for PRACH, PUCCH, and full-PRB PUSCH</w:t>
      </w:r>
    </w:p>
    <w:p w14:paraId="58607832" w14:textId="0BD6ACDE" w:rsidR="00184942" w:rsidRDefault="000219C6" w:rsidP="00184942">
      <w:p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The feature is a pure RAN4 feature and RAN4 has not provided any information yet.</w:t>
      </w:r>
    </w:p>
    <w:p w14:paraId="48682D48" w14:textId="240A6DF8" w:rsidR="000219C6" w:rsidRPr="000219C6" w:rsidRDefault="000219C6" w:rsidP="000219C6">
      <w:pPr>
        <w:spacing w:after="120"/>
        <w:rPr>
          <w:lang w:eastAsia="zh-CN"/>
        </w:rPr>
      </w:pPr>
      <w:r>
        <w:rPr>
          <w:b/>
        </w:rPr>
        <w:t>P</w:t>
      </w:r>
      <w:r w:rsidRPr="00494B0F">
        <w:rPr>
          <w:b/>
        </w:rPr>
        <w:t xml:space="preserve">roposal </w:t>
      </w:r>
      <w:r>
        <w:rPr>
          <w:b/>
        </w:rPr>
        <w:t>8</w:t>
      </w:r>
      <w:r>
        <w:t>:  Wait for RAN4</w:t>
      </w:r>
      <w:r>
        <w:rPr>
          <w:lang w:eastAsia="zh-CN"/>
        </w:rPr>
        <w:t xml:space="preserve"> to decide which capability is needed for p</w:t>
      </w:r>
      <w:proofErr w:type="spellStart"/>
      <w:r w:rsidRPr="00184942">
        <w:rPr>
          <w:lang w:val="en-US" w:eastAsia="zh-CN"/>
        </w:rPr>
        <w:t>ower</w:t>
      </w:r>
      <w:proofErr w:type="spellEnd"/>
      <w:r w:rsidRPr="00184942">
        <w:rPr>
          <w:lang w:val="en-US" w:eastAsia="zh-CN"/>
        </w:rPr>
        <w:t xml:space="preserve"> reduction</w:t>
      </w:r>
      <w:r w:rsidRPr="000219C6">
        <w:rPr>
          <w:lang w:val="en-US" w:eastAsia="zh-CN"/>
        </w:rPr>
        <w:t xml:space="preserve"> </w:t>
      </w:r>
      <w:r w:rsidRPr="00184942">
        <w:rPr>
          <w:lang w:val="en-US" w:eastAsia="zh-CN"/>
        </w:rPr>
        <w:t>for PRACH, PUCCH, and full-PRB PUSCH</w:t>
      </w:r>
      <w:r>
        <w:rPr>
          <w:lang w:val="en-US" w:eastAsia="zh-CN"/>
        </w:rPr>
        <w:t>.</w:t>
      </w:r>
    </w:p>
    <w:p w14:paraId="5513E70C" w14:textId="01ADEF42" w:rsidR="00184942" w:rsidRPr="00184942" w:rsidRDefault="00184942" w:rsidP="00184942">
      <w:pPr>
        <w:pStyle w:val="Heading2"/>
        <w:rPr>
          <w:lang w:val="en-US" w:eastAsia="zh-CN"/>
        </w:rPr>
      </w:pPr>
      <w:r>
        <w:rPr>
          <w:lang w:val="en-US" w:eastAsia="zh-CN"/>
        </w:rPr>
        <w:t>M</w:t>
      </w:r>
      <w:r w:rsidRPr="00184942">
        <w:rPr>
          <w:lang w:val="en-US" w:eastAsia="zh-CN"/>
        </w:rPr>
        <w:t xml:space="preserve">aximum DL TBS of 1736 bits for HD-FDD Cat. M1 UEs in CE mode A only </w:t>
      </w:r>
    </w:p>
    <w:p w14:paraId="536DEF75" w14:textId="77777777" w:rsidR="000219C6" w:rsidRDefault="000219C6" w:rsidP="000219C6">
      <w:pPr>
        <w:rPr>
          <w:lang w:eastAsia="zh-CN"/>
        </w:rPr>
      </w:pPr>
      <w:r w:rsidRPr="00E51257">
        <w:rPr>
          <w:lang w:eastAsia="zh-CN"/>
        </w:rPr>
        <w:t>Below is an extract of RAN1 UE features list: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0"/>
        <w:gridCol w:w="1505"/>
        <w:gridCol w:w="1093"/>
        <w:gridCol w:w="1006"/>
        <w:gridCol w:w="998"/>
        <w:gridCol w:w="1130"/>
        <w:gridCol w:w="2556"/>
      </w:tblGrid>
      <w:tr w:rsidR="000219C6" w:rsidRPr="00E51257" w14:paraId="5D67FDDC" w14:textId="77777777" w:rsidTr="007659B7"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45C1" w14:textId="77777777" w:rsidR="000219C6" w:rsidRPr="00E51257" w:rsidRDefault="000219C6" w:rsidP="007659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ja-JP"/>
              </w:rPr>
            </w:pPr>
            <w:r w:rsidRPr="00E51257">
              <w:rPr>
                <w:rFonts w:ascii="Arial" w:hAnsi="Arial" w:cs="Arial"/>
                <w:b/>
                <w:sz w:val="16"/>
                <w:szCs w:val="16"/>
              </w:rPr>
              <w:t>Feature group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C651" w14:textId="77777777" w:rsidR="000219C6" w:rsidRPr="00E51257" w:rsidRDefault="000219C6" w:rsidP="007659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lang w:eastAsia="ja-JP"/>
              </w:rPr>
            </w:pPr>
            <w:r w:rsidRPr="00E51257">
              <w:rPr>
                <w:rFonts w:ascii="Arial" w:eastAsia="Times New Roman" w:hAnsi="Arial"/>
                <w:b/>
                <w:sz w:val="16"/>
                <w:lang w:eastAsia="ja-JP"/>
              </w:rPr>
              <w:t>Components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CFD05" w14:textId="77777777" w:rsidR="000219C6" w:rsidRPr="00E51257" w:rsidRDefault="000219C6" w:rsidP="007659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lang w:eastAsia="ja-JP"/>
              </w:rPr>
            </w:pPr>
            <w:r w:rsidRPr="00E51257">
              <w:rPr>
                <w:rFonts w:ascii="Arial" w:eastAsia="Times New Roman" w:hAnsi="Arial"/>
                <w:b/>
                <w:sz w:val="16"/>
                <w:lang w:eastAsia="ja-JP"/>
              </w:rPr>
              <w:t>Prerequisite feature groups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3A2B9" w14:textId="77777777" w:rsidR="000219C6" w:rsidRPr="00E51257" w:rsidRDefault="000219C6" w:rsidP="007659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lang w:eastAsia="ja-JP"/>
              </w:rPr>
            </w:pPr>
            <w:r w:rsidRPr="00E51257">
              <w:rPr>
                <w:rFonts w:ascii="Arial" w:eastAsia="Times New Roman" w:hAnsi="Arial"/>
                <w:b/>
                <w:sz w:val="16"/>
                <w:lang w:eastAsia="ja-JP"/>
              </w:rPr>
              <w:t xml:space="preserve">Need for the </w:t>
            </w:r>
            <w:proofErr w:type="spellStart"/>
            <w:r w:rsidRPr="00E51257">
              <w:rPr>
                <w:rFonts w:ascii="Arial" w:eastAsia="Times New Roman" w:hAnsi="Arial"/>
                <w:b/>
                <w:sz w:val="16"/>
                <w:lang w:eastAsia="ja-JP"/>
              </w:rPr>
              <w:t>eNB</w:t>
            </w:r>
            <w:proofErr w:type="spellEnd"/>
            <w:r w:rsidRPr="00E51257">
              <w:rPr>
                <w:rFonts w:ascii="Arial" w:eastAsia="Times New Roman" w:hAnsi="Arial"/>
                <w:b/>
                <w:sz w:val="16"/>
                <w:lang w:eastAsia="ja-JP"/>
              </w:rPr>
              <w:t xml:space="preserve"> to know if the feature is supported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6816D" w14:textId="77777777" w:rsidR="00E51257" w:rsidRPr="00E51257" w:rsidRDefault="00E51257" w:rsidP="007659B7">
            <w:pPr>
              <w:keepNext/>
              <w:keepLines/>
              <w:spacing w:after="0"/>
              <w:rPr>
                <w:rFonts w:ascii="Arial" w:eastAsia="SimSun" w:hAnsi="Arial"/>
                <w:b/>
                <w:sz w:val="16"/>
                <w:lang w:eastAsia="ja-JP"/>
              </w:rPr>
            </w:pPr>
            <w:r w:rsidRPr="00E51257">
              <w:rPr>
                <w:rFonts w:ascii="Arial" w:eastAsia="SimSun" w:hAnsi="Arial"/>
                <w:b/>
                <w:sz w:val="16"/>
                <w:lang w:eastAsia="ja-JP"/>
              </w:rPr>
              <w:t>Type</w:t>
            </w:r>
          </w:p>
          <w:p w14:paraId="0AF013DC" w14:textId="77777777" w:rsidR="00E51257" w:rsidRPr="00E51257" w:rsidRDefault="00E51257" w:rsidP="007659B7">
            <w:pPr>
              <w:keepNext/>
              <w:keepLines/>
              <w:spacing w:after="0"/>
              <w:rPr>
                <w:rFonts w:ascii="Arial" w:eastAsia="SimSun" w:hAnsi="Arial"/>
                <w:sz w:val="16"/>
                <w:lang w:eastAsia="ja-JP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6898F" w14:textId="77777777" w:rsidR="000219C6" w:rsidRPr="00E51257" w:rsidRDefault="000219C6" w:rsidP="007659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lang w:eastAsia="ja-JP"/>
              </w:rPr>
            </w:pPr>
            <w:r w:rsidRPr="00E51257">
              <w:rPr>
                <w:rFonts w:ascii="Arial" w:eastAsia="Times New Roman" w:hAnsi="Arial"/>
                <w:b/>
                <w:sz w:val="16"/>
                <w:lang w:eastAsia="ja-JP"/>
              </w:rPr>
              <w:t>Need of FDD/TDD differentiation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F3FD" w14:textId="77777777" w:rsidR="000219C6" w:rsidRPr="00E51257" w:rsidRDefault="000219C6" w:rsidP="007659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lang w:eastAsia="ja-JP"/>
              </w:rPr>
            </w:pPr>
            <w:r w:rsidRPr="00E51257">
              <w:rPr>
                <w:rFonts w:ascii="Arial" w:eastAsia="Times New Roman" w:hAnsi="Arial"/>
                <w:sz w:val="16"/>
                <w:lang w:eastAsia="ja-JP"/>
              </w:rPr>
              <w:t>Note</w:t>
            </w:r>
          </w:p>
        </w:tc>
      </w:tr>
      <w:tr w:rsidR="000219C6" w:rsidRPr="00E51257" w14:paraId="33E3B41A" w14:textId="77777777" w:rsidTr="007659B7"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CFAA" w14:textId="3F3F8F95" w:rsidR="000219C6" w:rsidRPr="00E51257" w:rsidRDefault="000219C6" w:rsidP="000219C6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0219C6">
              <w:rPr>
                <w:rFonts w:ascii="Arial" w:hAnsi="Arial" w:cs="Arial"/>
                <w:sz w:val="16"/>
                <w:szCs w:val="16"/>
              </w:rPr>
              <w:t>A maximum DL TBS of 1736 bits for HD-FDD Cat. M1 UEs in CE mode A only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5EBE" w14:textId="0474211F" w:rsidR="000219C6" w:rsidRPr="00E51257" w:rsidRDefault="000219C6" w:rsidP="000219C6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0219C6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Pr="000219C6">
              <w:rPr>
                <w:rFonts w:ascii="Arial" w:hAnsi="Arial" w:cs="Arial"/>
                <w:sz w:val="16"/>
                <w:szCs w:val="16"/>
                <w:lang w:eastAsia="ja-JP"/>
              </w:rPr>
              <w:t>Support of 1736 bits max DL TBS for unicast in HD-FDD in CE mode A in RRC_CONNECTED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766F8" w14:textId="77777777" w:rsidR="000219C6" w:rsidRPr="000219C6" w:rsidRDefault="000219C6" w:rsidP="000219C6">
            <w:pPr>
              <w:pStyle w:val="TAL"/>
              <w:rPr>
                <w:rFonts w:cs="Arial"/>
                <w:sz w:val="16"/>
                <w:szCs w:val="16"/>
              </w:rPr>
            </w:pPr>
            <w:r w:rsidRPr="000219C6">
              <w:rPr>
                <w:rFonts w:cs="Arial"/>
                <w:sz w:val="16"/>
                <w:szCs w:val="16"/>
              </w:rPr>
              <w:t>1. Category M1</w:t>
            </w:r>
          </w:p>
          <w:p w14:paraId="60A62796" w14:textId="77777777" w:rsidR="000219C6" w:rsidRPr="000219C6" w:rsidRDefault="000219C6" w:rsidP="000219C6">
            <w:pPr>
              <w:pStyle w:val="TAL"/>
              <w:rPr>
                <w:rFonts w:cs="Arial"/>
                <w:sz w:val="16"/>
                <w:szCs w:val="16"/>
              </w:rPr>
            </w:pPr>
            <w:r w:rsidRPr="000219C6">
              <w:rPr>
                <w:rFonts w:cs="Arial"/>
                <w:sz w:val="16"/>
                <w:szCs w:val="16"/>
              </w:rPr>
              <w:t>2. HD-FDD</w:t>
            </w:r>
          </w:p>
          <w:p w14:paraId="5FB9DD26" w14:textId="77777777" w:rsidR="000219C6" w:rsidRPr="00E51257" w:rsidRDefault="000219C6" w:rsidP="000219C6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5EF3D" w14:textId="5D449EED" w:rsidR="000219C6" w:rsidRPr="00E51257" w:rsidRDefault="000219C6" w:rsidP="000219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219C6">
              <w:rPr>
                <w:rFonts w:ascii="Arial" w:hAnsi="Arial" w:cs="Arial"/>
                <w:sz w:val="16"/>
                <w:szCs w:val="16"/>
                <w:lang w:eastAsia="ja-JP"/>
              </w:rPr>
              <w:t>Yes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99801B3" w14:textId="77777777" w:rsidR="000219C6" w:rsidRPr="00E51257" w:rsidRDefault="000219C6" w:rsidP="000219C6">
            <w:pPr>
              <w:keepNext/>
              <w:keepLines/>
              <w:spacing w:after="0"/>
              <w:rPr>
                <w:rFonts w:ascii="Arial" w:hAnsi="Arial"/>
                <w:sz w:val="16"/>
                <w:lang w:eastAsia="ja-JP"/>
              </w:rPr>
            </w:pPr>
            <w:r w:rsidRPr="00E51257">
              <w:rPr>
                <w:rFonts w:ascii="Arial" w:hAnsi="Arial"/>
                <w:sz w:val="16"/>
                <w:lang w:eastAsia="ja-JP"/>
              </w:rPr>
              <w:t>Per UE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62AAF" w14:textId="77777777" w:rsidR="000219C6" w:rsidRPr="00E51257" w:rsidRDefault="000219C6" w:rsidP="000219C6">
            <w:pPr>
              <w:keepNext/>
              <w:keepLines/>
              <w:spacing w:after="0"/>
              <w:rPr>
                <w:rFonts w:ascii="Arial" w:hAnsi="Arial"/>
                <w:sz w:val="16"/>
                <w:lang w:eastAsia="ja-JP"/>
              </w:rPr>
            </w:pPr>
            <w:r w:rsidRPr="00E51257">
              <w:rPr>
                <w:rFonts w:ascii="Arial" w:hAnsi="Arial"/>
                <w:sz w:val="16"/>
                <w:lang w:eastAsia="ja-JP"/>
              </w:rPr>
              <w:t>FDD only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62C0" w14:textId="532881DB" w:rsidR="000219C6" w:rsidRPr="00E51257" w:rsidRDefault="000219C6" w:rsidP="000219C6">
            <w:pPr>
              <w:keepNext/>
              <w:keepLines/>
              <w:spacing w:after="0"/>
              <w:rPr>
                <w:rFonts w:ascii="Arial" w:eastAsia="SimSun" w:hAnsi="Arial"/>
                <w:sz w:val="16"/>
              </w:rPr>
            </w:pPr>
          </w:p>
          <w:p w14:paraId="5BD9216A" w14:textId="7C1861A4" w:rsidR="000219C6" w:rsidRPr="00E51257" w:rsidRDefault="000219C6" w:rsidP="000219C6">
            <w:pPr>
              <w:keepNext/>
              <w:keepLines/>
              <w:spacing w:after="0"/>
              <w:rPr>
                <w:rFonts w:ascii="Arial" w:eastAsia="SimSun" w:hAnsi="Arial"/>
                <w:sz w:val="16"/>
              </w:rPr>
            </w:pPr>
          </w:p>
        </w:tc>
      </w:tr>
    </w:tbl>
    <w:p w14:paraId="4181260F" w14:textId="77777777" w:rsidR="000219C6" w:rsidRDefault="000219C6" w:rsidP="000219C6">
      <w:pPr>
        <w:rPr>
          <w:lang w:eastAsia="zh-CN"/>
        </w:rPr>
      </w:pPr>
    </w:p>
    <w:p w14:paraId="7EAAB45E" w14:textId="77777777" w:rsidR="000219C6" w:rsidRDefault="000219C6" w:rsidP="000219C6">
      <w:pPr>
        <w:rPr>
          <w:lang w:eastAsia="zh-CN"/>
        </w:rPr>
      </w:pPr>
      <w:r w:rsidRPr="00D933C1">
        <w:rPr>
          <w:b/>
          <w:lang w:eastAsia="zh-CN"/>
        </w:rPr>
        <w:lastRenderedPageBreak/>
        <w:t>Observation</w:t>
      </w:r>
      <w:r>
        <w:rPr>
          <w:b/>
          <w:lang w:eastAsia="zh-CN"/>
        </w:rPr>
        <w:t xml:space="preserve"> 3</w:t>
      </w:r>
      <w:r w:rsidRPr="00D933C1">
        <w:rPr>
          <w:b/>
          <w:lang w:eastAsia="zh-CN"/>
        </w:rPr>
        <w:t>:</w:t>
      </w:r>
      <w:r w:rsidRPr="00D933C1">
        <w:rPr>
          <w:lang w:eastAsia="zh-CN"/>
        </w:rPr>
        <w:t xml:space="preserve">  </w:t>
      </w:r>
      <w:r>
        <w:rPr>
          <w:lang w:eastAsia="zh-CN"/>
        </w:rPr>
        <w:t xml:space="preserve">As per RAN1 agreement, </w:t>
      </w:r>
      <w:r>
        <w:rPr>
          <w:lang w:val="en-US" w:eastAsia="zh-CN"/>
        </w:rPr>
        <w:t>M</w:t>
      </w:r>
      <w:r w:rsidRPr="00184942">
        <w:rPr>
          <w:lang w:val="en-US" w:eastAsia="zh-CN"/>
        </w:rPr>
        <w:t xml:space="preserve">aximum DL TBS of 1736 bits </w:t>
      </w:r>
      <w:r>
        <w:rPr>
          <w:lang w:eastAsia="zh-CN"/>
        </w:rPr>
        <w:t>is only supported for FDD</w:t>
      </w:r>
      <w:r w:rsidRPr="00D933C1">
        <w:rPr>
          <w:lang w:eastAsia="zh-CN"/>
        </w:rPr>
        <w:t>.</w:t>
      </w:r>
    </w:p>
    <w:p w14:paraId="569CB667" w14:textId="2C8BA7DC" w:rsidR="000219C6" w:rsidRDefault="000219C6" w:rsidP="000219C6">
      <w:pPr>
        <w:spacing w:after="120"/>
        <w:rPr>
          <w:lang w:val="en-US" w:eastAsia="zh-CN"/>
        </w:rPr>
      </w:pPr>
      <w:r>
        <w:rPr>
          <w:lang w:val="en-US" w:eastAsia="zh-CN"/>
        </w:rPr>
        <w:t>M</w:t>
      </w:r>
      <w:r w:rsidRPr="00184942">
        <w:rPr>
          <w:lang w:val="en-US" w:eastAsia="zh-CN"/>
        </w:rPr>
        <w:t>aximum DL TBS of 1736 bits</w:t>
      </w:r>
      <w:r>
        <w:rPr>
          <w:lang w:val="en-US" w:eastAsia="zh-CN"/>
        </w:rPr>
        <w:t xml:space="preserve"> is a pure RAN feature and is</w:t>
      </w:r>
      <w:r w:rsidRPr="00184942">
        <w:rPr>
          <w:lang w:val="en-US" w:eastAsia="zh-CN"/>
        </w:rPr>
        <w:t xml:space="preserve"> independent of which core network the UE is connected to. Thus there is no need for EPC/5GC differentiation.</w:t>
      </w:r>
    </w:p>
    <w:p w14:paraId="26C298B2" w14:textId="15F45D61" w:rsidR="00184942" w:rsidRPr="00184942" w:rsidRDefault="000219C6" w:rsidP="000219C6">
      <w:pPr>
        <w:rPr>
          <w:lang w:val="en-US" w:eastAsia="zh-CN"/>
        </w:rPr>
      </w:pPr>
      <w:r>
        <w:rPr>
          <w:b/>
        </w:rPr>
        <w:t>P</w:t>
      </w:r>
      <w:r w:rsidRPr="00494B0F">
        <w:rPr>
          <w:b/>
        </w:rPr>
        <w:t xml:space="preserve">roposal </w:t>
      </w:r>
      <w:r>
        <w:rPr>
          <w:b/>
        </w:rPr>
        <w:t>9</w:t>
      </w:r>
      <w:r>
        <w:t xml:space="preserve">:  </w:t>
      </w:r>
      <w:r>
        <w:rPr>
          <w:lang w:val="en-US" w:eastAsia="zh-CN"/>
        </w:rPr>
        <w:t>M</w:t>
      </w:r>
      <w:r w:rsidRPr="00184942">
        <w:rPr>
          <w:lang w:val="en-US" w:eastAsia="zh-CN"/>
        </w:rPr>
        <w:t xml:space="preserve">aximum DL TBS of 1736 bits </w:t>
      </w:r>
      <w:r>
        <w:t xml:space="preserve">is </w:t>
      </w:r>
      <w:r w:rsidRPr="00184942">
        <w:t>supported without EPC/5GC differentiation.</w:t>
      </w:r>
    </w:p>
    <w:p w14:paraId="5E34EF22" w14:textId="30E6822F" w:rsidR="008E6E88" w:rsidRDefault="008E6E88" w:rsidP="00D933C1">
      <w:pPr>
        <w:pStyle w:val="Heading1"/>
      </w:pPr>
      <w:r>
        <w:t>Conclusion</w:t>
      </w:r>
    </w:p>
    <w:p w14:paraId="3A49D8DE" w14:textId="61549F29" w:rsidR="00F2348A" w:rsidRDefault="00F2348A" w:rsidP="00F2348A">
      <w:r>
        <w:t>In this paper</w:t>
      </w:r>
      <w:r w:rsidR="006D282D">
        <w:t>,</w:t>
      </w:r>
      <w:r>
        <w:t xml:space="preserve"> we have </w:t>
      </w:r>
      <w:r w:rsidR="006D282D">
        <w:t xml:space="preserve">discussed </w:t>
      </w:r>
      <w:r w:rsidR="004C1CF2">
        <w:t xml:space="preserve">UE capability, FDD/TDD and EPC/5GC differentiation </w:t>
      </w:r>
      <w:r>
        <w:t xml:space="preserve">and made the following </w:t>
      </w:r>
      <w:r w:rsidR="000219C6">
        <w:t xml:space="preserve">observations and </w:t>
      </w:r>
      <w:r>
        <w:t>proposals:</w:t>
      </w:r>
    </w:p>
    <w:p w14:paraId="5A194B37" w14:textId="77777777" w:rsidR="00184942" w:rsidRDefault="00184942" w:rsidP="00184942">
      <w:pPr>
        <w:spacing w:after="120"/>
        <w:rPr>
          <w:lang w:eastAsia="zh-CN"/>
        </w:rPr>
      </w:pPr>
      <w:r>
        <w:rPr>
          <w:b/>
        </w:rPr>
        <w:t>P</w:t>
      </w:r>
      <w:r w:rsidRPr="00494B0F">
        <w:rPr>
          <w:b/>
        </w:rPr>
        <w:t>roposal 1</w:t>
      </w:r>
      <w:r>
        <w:t xml:space="preserve">:  Working assumption: Introduce FDD/TDD differentiation for </w:t>
      </w:r>
      <w:r>
        <w:rPr>
          <w:lang w:eastAsia="zh-CN"/>
        </w:rPr>
        <w:t>16-QAM for unicast NPDSCH and 16-QAM for unicast NPUSCH. This can be revisited if RAN1 decides otherwise.</w:t>
      </w:r>
    </w:p>
    <w:p w14:paraId="5B33599F" w14:textId="375A9971" w:rsidR="00184942" w:rsidRDefault="00184942" w:rsidP="00184942">
      <w:r>
        <w:rPr>
          <w:b/>
        </w:rPr>
        <w:t>P</w:t>
      </w:r>
      <w:r w:rsidRPr="00494B0F">
        <w:rPr>
          <w:b/>
        </w:rPr>
        <w:t xml:space="preserve">roposal </w:t>
      </w:r>
      <w:r>
        <w:rPr>
          <w:b/>
        </w:rPr>
        <w:t>2</w:t>
      </w:r>
      <w:r>
        <w:t xml:space="preserve">:  </w:t>
      </w:r>
      <w:r>
        <w:rPr>
          <w:lang w:eastAsia="zh-CN"/>
        </w:rPr>
        <w:t>16-QAM for unicast NPDSCH and 16-QAM for unicast NPUSCH</w:t>
      </w:r>
      <w:r>
        <w:t xml:space="preserve"> are supported without EPC/5GC differentiation</w:t>
      </w:r>
      <w:r>
        <w:rPr>
          <w:lang w:eastAsia="zh-CN"/>
        </w:rPr>
        <w:t>.</w:t>
      </w:r>
    </w:p>
    <w:p w14:paraId="5298AAB1" w14:textId="77777777" w:rsidR="00184942" w:rsidRDefault="00184942" w:rsidP="00184942">
      <w:pPr>
        <w:rPr>
          <w:lang w:eastAsia="zh-CN"/>
        </w:rPr>
      </w:pPr>
      <w:r w:rsidRPr="00D933C1">
        <w:rPr>
          <w:b/>
          <w:lang w:eastAsia="zh-CN"/>
        </w:rPr>
        <w:t>Observation 1:</w:t>
      </w:r>
      <w:r w:rsidRPr="00D933C1">
        <w:rPr>
          <w:lang w:eastAsia="zh-CN"/>
        </w:rPr>
        <w:t xml:space="preserve">  </w:t>
      </w:r>
      <w:r>
        <w:rPr>
          <w:lang w:eastAsia="zh-CN"/>
        </w:rPr>
        <w:t xml:space="preserve">As per RAN1 agreement, </w:t>
      </w:r>
      <w:r w:rsidRPr="00D933C1">
        <w:rPr>
          <w:lang w:eastAsia="zh-CN"/>
        </w:rPr>
        <w:t xml:space="preserve">14 HARQ processes for PDSCH </w:t>
      </w:r>
      <w:r>
        <w:rPr>
          <w:lang w:eastAsia="zh-CN"/>
        </w:rPr>
        <w:t>is only supported for FDD</w:t>
      </w:r>
      <w:r w:rsidRPr="00D933C1">
        <w:rPr>
          <w:lang w:eastAsia="zh-CN"/>
        </w:rPr>
        <w:t>.</w:t>
      </w:r>
    </w:p>
    <w:p w14:paraId="72F5F298" w14:textId="77777777" w:rsidR="00184942" w:rsidRPr="00D933C1" w:rsidRDefault="00184942" w:rsidP="00184942">
      <w:pPr>
        <w:spacing w:after="120"/>
        <w:rPr>
          <w:lang w:eastAsia="zh-CN"/>
        </w:rPr>
      </w:pPr>
      <w:r w:rsidRPr="00D933C1">
        <w:rPr>
          <w:b/>
        </w:rPr>
        <w:t>Proposal 3</w:t>
      </w:r>
      <w:r w:rsidRPr="00D933C1">
        <w:t xml:space="preserve">:  Introduce a new UE capability </w:t>
      </w:r>
      <w:r>
        <w:t xml:space="preserve">ce-14HARQProcesses-r17, conditional to support of ce-ModeA-r13. Signalling of the capability implies support of </w:t>
      </w:r>
      <w:r w:rsidRPr="00D933C1">
        <w:t>HARQ-ACK delay solution with Alt-1</w:t>
      </w:r>
      <w:r w:rsidRPr="00D933C1">
        <w:rPr>
          <w:lang w:eastAsia="zh-CN"/>
        </w:rPr>
        <w:t>.</w:t>
      </w:r>
    </w:p>
    <w:p w14:paraId="2B658E3E" w14:textId="357DA636" w:rsidR="00184942" w:rsidRDefault="00184942" w:rsidP="00184942">
      <w:r>
        <w:rPr>
          <w:b/>
        </w:rPr>
        <w:t>P</w:t>
      </w:r>
      <w:r w:rsidRPr="00494B0F">
        <w:rPr>
          <w:b/>
        </w:rPr>
        <w:t xml:space="preserve">roposal </w:t>
      </w:r>
      <w:r>
        <w:rPr>
          <w:b/>
        </w:rPr>
        <w:t>4</w:t>
      </w:r>
      <w:r>
        <w:t xml:space="preserve">:  </w:t>
      </w:r>
      <w:r w:rsidRPr="00D933C1">
        <w:t xml:space="preserve">Introduce a new UE capability </w:t>
      </w:r>
      <w:proofErr w:type="gramStart"/>
      <w:r>
        <w:t>ce-</w:t>
      </w:r>
      <w:proofErr w:type="gramEnd"/>
      <w:r>
        <w:t xml:space="preserve">14HARQProcesses-Alt2-r17, conditional to support </w:t>
      </w:r>
      <w:r w:rsidR="00E864D9">
        <w:t>of ce-14HARQProcesses-r17, for additional s</w:t>
      </w:r>
      <w:r>
        <w:t xml:space="preserve">upport of </w:t>
      </w:r>
      <w:r w:rsidRPr="00D933C1">
        <w:t>HARQ-ACK delay solution with Alt-</w:t>
      </w:r>
      <w:r>
        <w:t>2e.</w:t>
      </w:r>
    </w:p>
    <w:p w14:paraId="4149A7B8" w14:textId="77777777" w:rsidR="00184942" w:rsidRDefault="00184942" w:rsidP="00184942">
      <w:pPr>
        <w:rPr>
          <w:b/>
        </w:rPr>
      </w:pPr>
      <w:r w:rsidRPr="00184942">
        <w:rPr>
          <w:b/>
        </w:rPr>
        <w:t xml:space="preserve">Proposal 5:  </w:t>
      </w:r>
      <w:r w:rsidRPr="00184942">
        <w:t>14</w:t>
      </w:r>
      <w:r w:rsidRPr="00184942">
        <w:rPr>
          <w:b/>
        </w:rPr>
        <w:t xml:space="preserve"> </w:t>
      </w:r>
      <w:r w:rsidRPr="00184942">
        <w:t>HARQ processes for PDSCH is supported without EPC/5GC differentiation</w:t>
      </w:r>
      <w:r w:rsidRPr="00184942">
        <w:rPr>
          <w:b/>
        </w:rPr>
        <w:t>.</w:t>
      </w:r>
    </w:p>
    <w:p w14:paraId="4267151C" w14:textId="6185519A" w:rsidR="000219C6" w:rsidRDefault="000219C6" w:rsidP="000219C6">
      <w:pPr>
        <w:spacing w:after="120"/>
        <w:rPr>
          <w:lang w:eastAsia="zh-CN"/>
        </w:rPr>
      </w:pPr>
      <w:r>
        <w:rPr>
          <w:b/>
        </w:rPr>
        <w:t>P</w:t>
      </w:r>
      <w:r w:rsidRPr="00494B0F">
        <w:rPr>
          <w:b/>
        </w:rPr>
        <w:t xml:space="preserve">roposal </w:t>
      </w:r>
      <w:r>
        <w:rPr>
          <w:b/>
        </w:rPr>
        <w:t>6</w:t>
      </w:r>
      <w:r>
        <w:t xml:space="preserve">:  Connected mode measurements for RLF is </w:t>
      </w:r>
      <w:r w:rsidRPr="00184942">
        <w:t xml:space="preserve">supported without </w:t>
      </w:r>
      <w:r>
        <w:t xml:space="preserve">FDD/TDD differentiation and without </w:t>
      </w:r>
      <w:r w:rsidRPr="00184942">
        <w:t>EPC/5GC differentiation.</w:t>
      </w:r>
    </w:p>
    <w:p w14:paraId="5C02091C" w14:textId="391CAD34" w:rsidR="00184942" w:rsidRDefault="00184942" w:rsidP="00184942">
      <w:r>
        <w:rPr>
          <w:b/>
        </w:rPr>
        <w:t>P</w:t>
      </w:r>
      <w:r w:rsidRPr="00494B0F">
        <w:rPr>
          <w:b/>
        </w:rPr>
        <w:t xml:space="preserve">roposal </w:t>
      </w:r>
      <w:r>
        <w:rPr>
          <w:b/>
        </w:rPr>
        <w:t>7</w:t>
      </w:r>
      <w:r>
        <w:t xml:space="preserve">:  </w:t>
      </w:r>
      <w:r>
        <w:rPr>
          <w:lang w:val="en-US" w:eastAsia="zh-CN"/>
        </w:rPr>
        <w:t>Coverage based paging carrier selection</w:t>
      </w:r>
      <w:r>
        <w:t xml:space="preserve"> is </w:t>
      </w:r>
      <w:r w:rsidRPr="00184942">
        <w:t>supported without FDD/TDD differentiation an</w:t>
      </w:r>
      <w:r>
        <w:t xml:space="preserve">d </w:t>
      </w:r>
      <w:r w:rsidRPr="00184942">
        <w:t>without EPC/5GC differentiation.</w:t>
      </w:r>
    </w:p>
    <w:p w14:paraId="5C437C75" w14:textId="77777777" w:rsidR="000219C6" w:rsidRDefault="000219C6" w:rsidP="000219C6">
      <w:pPr>
        <w:spacing w:after="120"/>
        <w:rPr>
          <w:lang w:eastAsia="zh-CN"/>
        </w:rPr>
      </w:pPr>
      <w:r>
        <w:rPr>
          <w:b/>
        </w:rPr>
        <w:t>P</w:t>
      </w:r>
      <w:r w:rsidRPr="00494B0F">
        <w:rPr>
          <w:b/>
        </w:rPr>
        <w:t xml:space="preserve">roposal </w:t>
      </w:r>
      <w:r>
        <w:rPr>
          <w:b/>
        </w:rPr>
        <w:t>8</w:t>
      </w:r>
      <w:r>
        <w:t>:  Wait for RAN4</w:t>
      </w:r>
      <w:r>
        <w:rPr>
          <w:lang w:eastAsia="zh-CN"/>
        </w:rPr>
        <w:t xml:space="preserve"> to decide which capability is needed for p</w:t>
      </w:r>
      <w:proofErr w:type="spellStart"/>
      <w:r w:rsidRPr="00184942">
        <w:rPr>
          <w:lang w:val="en-US" w:eastAsia="zh-CN"/>
        </w:rPr>
        <w:t>ower</w:t>
      </w:r>
      <w:proofErr w:type="spellEnd"/>
      <w:r w:rsidRPr="00184942">
        <w:rPr>
          <w:lang w:val="en-US" w:eastAsia="zh-CN"/>
        </w:rPr>
        <w:t xml:space="preserve"> reduction</w:t>
      </w:r>
      <w:r w:rsidRPr="000219C6">
        <w:rPr>
          <w:lang w:val="en-US" w:eastAsia="zh-CN"/>
        </w:rPr>
        <w:t xml:space="preserve"> </w:t>
      </w:r>
      <w:r w:rsidRPr="00184942">
        <w:rPr>
          <w:lang w:val="en-US" w:eastAsia="zh-CN"/>
        </w:rPr>
        <w:t>for PRACH, PUCCH, and full-PRB PUSCH</w:t>
      </w:r>
      <w:r>
        <w:rPr>
          <w:lang w:val="en-US" w:eastAsia="zh-CN"/>
        </w:rPr>
        <w:t>.</w:t>
      </w:r>
    </w:p>
    <w:p w14:paraId="75D665D1" w14:textId="77777777" w:rsidR="000219C6" w:rsidRDefault="000219C6" w:rsidP="000219C6">
      <w:pPr>
        <w:rPr>
          <w:lang w:eastAsia="zh-CN"/>
        </w:rPr>
      </w:pPr>
      <w:r w:rsidRPr="00D933C1">
        <w:rPr>
          <w:b/>
          <w:lang w:eastAsia="zh-CN"/>
        </w:rPr>
        <w:t>Observation</w:t>
      </w:r>
      <w:r>
        <w:rPr>
          <w:b/>
          <w:lang w:eastAsia="zh-CN"/>
        </w:rPr>
        <w:t xml:space="preserve"> 3</w:t>
      </w:r>
      <w:r w:rsidRPr="00D933C1">
        <w:rPr>
          <w:b/>
          <w:lang w:eastAsia="zh-CN"/>
        </w:rPr>
        <w:t>:</w:t>
      </w:r>
      <w:r w:rsidRPr="00D933C1">
        <w:rPr>
          <w:lang w:eastAsia="zh-CN"/>
        </w:rPr>
        <w:t xml:space="preserve">  </w:t>
      </w:r>
      <w:r>
        <w:rPr>
          <w:lang w:eastAsia="zh-CN"/>
        </w:rPr>
        <w:t xml:space="preserve">As per RAN1 agreement, </w:t>
      </w:r>
      <w:r>
        <w:rPr>
          <w:lang w:val="en-US" w:eastAsia="zh-CN"/>
        </w:rPr>
        <w:t>M</w:t>
      </w:r>
      <w:r w:rsidRPr="00184942">
        <w:rPr>
          <w:lang w:val="en-US" w:eastAsia="zh-CN"/>
        </w:rPr>
        <w:t xml:space="preserve">aximum DL TBS of 1736 bits </w:t>
      </w:r>
      <w:r>
        <w:rPr>
          <w:lang w:eastAsia="zh-CN"/>
        </w:rPr>
        <w:t>is only supported for FDD</w:t>
      </w:r>
      <w:r w:rsidRPr="00D933C1">
        <w:rPr>
          <w:lang w:eastAsia="zh-CN"/>
        </w:rPr>
        <w:t>.</w:t>
      </w:r>
    </w:p>
    <w:p w14:paraId="0393E84D" w14:textId="5692BFBE" w:rsidR="000219C6" w:rsidRPr="00F35B44" w:rsidRDefault="000219C6" w:rsidP="00184942">
      <w:r>
        <w:rPr>
          <w:b/>
        </w:rPr>
        <w:t>P</w:t>
      </w:r>
      <w:r w:rsidRPr="00494B0F">
        <w:rPr>
          <w:b/>
        </w:rPr>
        <w:t xml:space="preserve">roposal </w:t>
      </w:r>
      <w:r>
        <w:rPr>
          <w:b/>
        </w:rPr>
        <w:t>9</w:t>
      </w:r>
      <w:r>
        <w:t xml:space="preserve">:  </w:t>
      </w:r>
      <w:r>
        <w:rPr>
          <w:lang w:val="en-US" w:eastAsia="zh-CN"/>
        </w:rPr>
        <w:t>M</w:t>
      </w:r>
      <w:r w:rsidRPr="00184942">
        <w:rPr>
          <w:lang w:val="en-US" w:eastAsia="zh-CN"/>
        </w:rPr>
        <w:t xml:space="preserve">aximum DL TBS of 1736 bits </w:t>
      </w:r>
      <w:r>
        <w:t xml:space="preserve">is </w:t>
      </w:r>
      <w:r w:rsidRPr="00184942">
        <w:t>supported without EPC/5GC differentiation.</w:t>
      </w:r>
    </w:p>
    <w:p w14:paraId="29220638" w14:textId="10F2BE6C" w:rsidR="008E6E88" w:rsidRDefault="008E6E88" w:rsidP="008E6E88">
      <w:pPr>
        <w:pStyle w:val="Heading1"/>
      </w:pPr>
      <w:r>
        <w:t>References</w:t>
      </w:r>
    </w:p>
    <w:p w14:paraId="634476CC" w14:textId="10BF61F9" w:rsidR="00C36268" w:rsidRDefault="00EB12C3" w:rsidP="00C36268">
      <w:pPr>
        <w:pStyle w:val="References"/>
        <w:tabs>
          <w:tab w:val="clear" w:pos="643"/>
          <w:tab w:val="num" w:pos="360"/>
        </w:tabs>
        <w:ind w:left="360"/>
      </w:pPr>
      <w:bookmarkStart w:id="7" w:name="_Ref84405520"/>
      <w:bookmarkStart w:id="8" w:name="_Ref82005739"/>
      <w:bookmarkEnd w:id="0"/>
      <w:bookmarkEnd w:id="1"/>
      <w:bookmarkEnd w:id="2"/>
      <w:bookmarkEnd w:id="3"/>
      <w:bookmarkEnd w:id="4"/>
      <w:r w:rsidRPr="00BE73F0">
        <w:rPr>
          <w:rStyle w:val="Hyperlink"/>
          <w:color w:val="000000" w:themeColor="text1"/>
          <w:u w:val="none"/>
        </w:rPr>
        <w:t>RP-211340</w:t>
      </w:r>
      <w:bookmarkStart w:id="9" w:name="_Ref61013755"/>
      <w:r w:rsidRPr="00A77EEF">
        <w:rPr>
          <w:rFonts w:cs="Arial"/>
        </w:rPr>
        <w:t xml:space="preserve">, </w:t>
      </w:r>
      <w:r w:rsidR="00C36268">
        <w:rPr>
          <w:rFonts w:cs="Arial"/>
        </w:rPr>
        <w:t>“</w:t>
      </w:r>
      <w:r w:rsidRPr="00A77EEF">
        <w:rPr>
          <w:rFonts w:cs="Arial"/>
        </w:rPr>
        <w:t>WID revision: Additional enhancements for NB-</w:t>
      </w:r>
      <w:proofErr w:type="spellStart"/>
      <w:r w:rsidRPr="00A77EEF">
        <w:rPr>
          <w:rFonts w:cs="Arial"/>
        </w:rPr>
        <w:t>IoT</w:t>
      </w:r>
      <w:proofErr w:type="spellEnd"/>
      <w:r w:rsidRPr="00A77EEF">
        <w:rPr>
          <w:rFonts w:cs="Arial"/>
        </w:rPr>
        <w:t xml:space="preserve"> and LTE-MTC</w:t>
      </w:r>
      <w:r w:rsidR="00C36268">
        <w:rPr>
          <w:rFonts w:cs="Arial"/>
        </w:rPr>
        <w:t>”</w:t>
      </w:r>
      <w:r w:rsidRPr="00A77EEF">
        <w:rPr>
          <w:rFonts w:cs="Arial"/>
        </w:rPr>
        <w:t xml:space="preserve">, Huawei, </w:t>
      </w:r>
      <w:proofErr w:type="spellStart"/>
      <w:r w:rsidRPr="00A77EEF">
        <w:rPr>
          <w:rFonts w:cs="Arial"/>
        </w:rPr>
        <w:t>HiSilicon</w:t>
      </w:r>
      <w:bookmarkStart w:id="10" w:name="_Ref84406360"/>
      <w:bookmarkStart w:id="11" w:name="_Ref88833948"/>
      <w:bookmarkEnd w:id="7"/>
      <w:bookmarkEnd w:id="9"/>
      <w:proofErr w:type="spellEnd"/>
    </w:p>
    <w:p w14:paraId="52805E7A" w14:textId="3DBAD152" w:rsidR="00E12204" w:rsidRDefault="00D96CDF" w:rsidP="00C36268">
      <w:pPr>
        <w:pStyle w:val="References"/>
        <w:tabs>
          <w:tab w:val="clear" w:pos="643"/>
          <w:tab w:val="num" w:pos="360"/>
        </w:tabs>
        <w:ind w:left="360"/>
      </w:pPr>
      <w:bookmarkStart w:id="12" w:name="_Ref90024975"/>
      <w:r w:rsidRPr="00F64518">
        <w:t>R2</w:t>
      </w:r>
      <w:r w:rsidR="00F64518">
        <w:t>-2200090</w:t>
      </w:r>
      <w:r w:rsidR="00C36268" w:rsidRPr="00F64518">
        <w:t xml:space="preserve"> “LS on updated</w:t>
      </w:r>
      <w:r w:rsidR="00C36268" w:rsidRPr="00C36268">
        <w:t xml:space="preserve"> Rel-17 RAN1 UE features list for LTE</w:t>
      </w:r>
      <w:r w:rsidR="00C36268">
        <w:t>”</w:t>
      </w:r>
      <w:r w:rsidR="00C45E9F">
        <w:t xml:space="preserve">, </w:t>
      </w:r>
      <w:r w:rsidR="00425394">
        <w:t>RAN1</w:t>
      </w:r>
      <w:r w:rsidR="00C45E9F">
        <w:t xml:space="preserve">, </w:t>
      </w:r>
      <w:r w:rsidR="00425394">
        <w:t>RAN2#116bis</w:t>
      </w:r>
      <w:r>
        <w:t>-e</w:t>
      </w:r>
      <w:r w:rsidR="00C45E9F">
        <w:t>,</w:t>
      </w:r>
      <w:r>
        <w:t xml:space="preserve"> </w:t>
      </w:r>
      <w:r w:rsidR="00425394">
        <w:t>January</w:t>
      </w:r>
      <w:r>
        <w:t xml:space="preserve"> 202</w:t>
      </w:r>
      <w:bookmarkEnd w:id="8"/>
      <w:bookmarkEnd w:id="10"/>
      <w:r w:rsidR="00425394">
        <w:t>2</w:t>
      </w:r>
      <w:bookmarkEnd w:id="11"/>
      <w:bookmarkEnd w:id="12"/>
    </w:p>
    <w:p w14:paraId="140F493C" w14:textId="0756445D" w:rsidR="005D02AF" w:rsidRPr="00E12204" w:rsidRDefault="005D02AF" w:rsidP="00EB12C3">
      <w:pPr>
        <w:pStyle w:val="References"/>
        <w:numPr>
          <w:ilvl w:val="0"/>
          <w:numId w:val="0"/>
        </w:numPr>
        <w:ind w:left="360"/>
      </w:pPr>
      <w:bookmarkStart w:id="13" w:name="_GoBack"/>
      <w:bookmarkEnd w:id="13"/>
    </w:p>
    <w:sectPr w:rsidR="005D02AF" w:rsidRPr="00E12204" w:rsidSect="008E6E88">
      <w:headerReference w:type="default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9F99DB" w14:textId="77777777" w:rsidR="00934637" w:rsidRDefault="00934637">
      <w:pPr>
        <w:pStyle w:val="TAL"/>
      </w:pPr>
      <w:r>
        <w:separator/>
      </w:r>
    </w:p>
  </w:endnote>
  <w:endnote w:type="continuationSeparator" w:id="0">
    <w:p w14:paraId="589BA343" w14:textId="77777777" w:rsidR="00934637" w:rsidRDefault="00934637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F72F35" w14:textId="77777777" w:rsidR="00C45E9F" w:rsidRDefault="00C45E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D7D1A1" w14:textId="77777777" w:rsidR="00934637" w:rsidRDefault="00934637">
      <w:pPr>
        <w:pStyle w:val="TAL"/>
      </w:pPr>
      <w:r>
        <w:separator/>
      </w:r>
    </w:p>
  </w:footnote>
  <w:footnote w:type="continuationSeparator" w:id="0">
    <w:p w14:paraId="420AB4BE" w14:textId="77777777" w:rsidR="00934637" w:rsidRDefault="00934637">
      <w:pPr>
        <w:pStyle w:val="TAL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9B7F75" w14:textId="77777777" w:rsidR="00C45E9F" w:rsidRDefault="00C45E9F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BE73F0">
      <w:t>4</w:t>
    </w:r>
    <w:r>
      <w:fldChar w:fldCharType="end"/>
    </w:r>
  </w:p>
  <w:p w14:paraId="7E7576F4" w14:textId="77777777" w:rsidR="00C45E9F" w:rsidRDefault="00C45E9F">
    <w:pPr>
      <w:pStyle w:val="Header"/>
    </w:pPr>
  </w:p>
  <w:p w14:paraId="7B616B78" w14:textId="77777777" w:rsidR="00C45E9F" w:rsidRDefault="00C45E9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96B81"/>
    <w:multiLevelType w:val="hybridMultilevel"/>
    <w:tmpl w:val="08CE2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83BB5"/>
    <w:multiLevelType w:val="multilevel"/>
    <w:tmpl w:val="09083BB5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8"/>
      <w:numFmt w:val="bullet"/>
      <w:lvlText w:val="-"/>
      <w:lvlJc w:val="left"/>
      <w:pPr>
        <w:ind w:left="840" w:hanging="420"/>
      </w:pPr>
      <w:rPr>
        <w:rFonts w:ascii="Calibri" w:eastAsia="Malgun Gothic" w:hAnsi="Calibri" w:cs="Calibri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FA5A52"/>
    <w:multiLevelType w:val="hybridMultilevel"/>
    <w:tmpl w:val="A134C7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B4BA3"/>
    <w:multiLevelType w:val="multilevel"/>
    <w:tmpl w:val="E900487A"/>
    <w:lvl w:ilvl="0">
      <w:start w:val="1"/>
      <w:numFmt w:val="bullet"/>
      <w:lvlText w:val="Þ"/>
      <w:lvlJc w:val="left"/>
      <w:pPr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EBF5AD4"/>
    <w:multiLevelType w:val="hybridMultilevel"/>
    <w:tmpl w:val="82BABFDA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7B3177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2138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6D81DE2"/>
    <w:multiLevelType w:val="hybridMultilevel"/>
    <w:tmpl w:val="41CCC388"/>
    <w:lvl w:ilvl="0" w:tplc="CAB40364">
      <w:start w:val="1"/>
      <w:numFmt w:val="bullet"/>
      <w:lvlText w:val="‐"/>
      <w:lvlJc w:val="left"/>
      <w:pPr>
        <w:ind w:left="360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E45014"/>
    <w:multiLevelType w:val="hybridMultilevel"/>
    <w:tmpl w:val="683EA5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AB40364">
      <w:start w:val="1"/>
      <w:numFmt w:val="bullet"/>
      <w:lvlText w:val="‐"/>
      <w:lvlJc w:val="left"/>
      <w:pPr>
        <w:ind w:left="1080" w:hanging="360"/>
      </w:pPr>
      <w:rPr>
        <w:rFonts w:ascii="Cambria Math" w:hAnsi="Cambria Math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EE7471"/>
    <w:multiLevelType w:val="hybridMultilevel"/>
    <w:tmpl w:val="A7501A80"/>
    <w:lvl w:ilvl="0" w:tplc="10090005">
      <w:start w:val="1"/>
      <w:numFmt w:val="bullet"/>
      <w:lvlText w:val="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E74F78"/>
    <w:multiLevelType w:val="multilevel"/>
    <w:tmpl w:val="09083BB5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8"/>
      <w:numFmt w:val="bullet"/>
      <w:lvlText w:val="-"/>
      <w:lvlJc w:val="left"/>
      <w:pPr>
        <w:ind w:left="840" w:hanging="420"/>
      </w:pPr>
      <w:rPr>
        <w:rFonts w:ascii="Calibri" w:eastAsia="Malgun Gothic" w:hAnsi="Calibri" w:cs="Calibri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442A3D"/>
    <w:multiLevelType w:val="hybridMultilevel"/>
    <w:tmpl w:val="7858280C"/>
    <w:lvl w:ilvl="0" w:tplc="9FC011BA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74723C"/>
    <w:multiLevelType w:val="hybridMultilevel"/>
    <w:tmpl w:val="8B0497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2F35268"/>
    <w:multiLevelType w:val="hybridMultilevel"/>
    <w:tmpl w:val="5276F8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3074778"/>
    <w:multiLevelType w:val="hybridMultilevel"/>
    <w:tmpl w:val="2E4EDB22"/>
    <w:lvl w:ilvl="0" w:tplc="10090005">
      <w:start w:val="1"/>
      <w:numFmt w:val="bullet"/>
      <w:lvlText w:val="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752E6"/>
    <w:multiLevelType w:val="hybridMultilevel"/>
    <w:tmpl w:val="D0FE47A2"/>
    <w:lvl w:ilvl="0" w:tplc="980453D4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9C1C1D"/>
    <w:multiLevelType w:val="multilevel"/>
    <w:tmpl w:val="627ED48C"/>
    <w:lvl w:ilvl="0">
      <w:start w:val="1"/>
      <w:numFmt w:val="bullet"/>
      <w:lvlText w:val=""/>
      <w:lvlJc w:val="left"/>
      <w:pPr>
        <w:ind w:left="716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860" w:hanging="576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1148" w:hanging="864"/>
      </w:pPr>
    </w:lvl>
    <w:lvl w:ilvl="4">
      <w:start w:val="1"/>
      <w:numFmt w:val="decimal"/>
      <w:lvlText w:val="%1.%2.%3.%4.%5"/>
      <w:lvlJc w:val="left"/>
      <w:pPr>
        <w:ind w:left="1292" w:hanging="1008"/>
      </w:pPr>
    </w:lvl>
    <w:lvl w:ilvl="5">
      <w:start w:val="1"/>
      <w:numFmt w:val="decimal"/>
      <w:lvlText w:val="%1.%2.%3.%4.%5.%6"/>
      <w:lvlJc w:val="left"/>
      <w:pPr>
        <w:ind w:left="1436" w:hanging="1152"/>
      </w:pPr>
    </w:lvl>
    <w:lvl w:ilvl="6">
      <w:start w:val="1"/>
      <w:numFmt w:val="decimal"/>
      <w:lvlText w:val="%1.%2.%3.%4.%5.%6.%7"/>
      <w:lvlJc w:val="left"/>
      <w:pPr>
        <w:ind w:left="1580" w:hanging="1296"/>
      </w:pPr>
    </w:lvl>
    <w:lvl w:ilvl="7">
      <w:start w:val="1"/>
      <w:numFmt w:val="decimal"/>
      <w:lvlText w:val="%1.%2.%3.%4.%5.%6.%7.%8"/>
      <w:lvlJc w:val="left"/>
      <w:pPr>
        <w:ind w:left="1724" w:hanging="1440"/>
      </w:pPr>
    </w:lvl>
    <w:lvl w:ilvl="8">
      <w:start w:val="1"/>
      <w:numFmt w:val="decimal"/>
      <w:lvlText w:val="%1.%2.%3.%4.%5.%6.%7.%8.%9"/>
      <w:lvlJc w:val="left"/>
      <w:pPr>
        <w:ind w:left="1868" w:hanging="1584"/>
      </w:pPr>
    </w:lvl>
  </w:abstractNum>
  <w:abstractNum w:abstractNumId="16" w15:restartNumberingAfterBreak="0">
    <w:nsid w:val="36B170F9"/>
    <w:multiLevelType w:val="hybridMultilevel"/>
    <w:tmpl w:val="8FC4EBDC"/>
    <w:lvl w:ilvl="0" w:tplc="CAB40364">
      <w:start w:val="1"/>
      <w:numFmt w:val="bullet"/>
      <w:lvlText w:val="‐"/>
      <w:lvlJc w:val="left"/>
      <w:pPr>
        <w:ind w:left="360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890190D"/>
    <w:multiLevelType w:val="hybridMultilevel"/>
    <w:tmpl w:val="3D5ECBA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9C57A5F"/>
    <w:multiLevelType w:val="hybridMultilevel"/>
    <w:tmpl w:val="E2B0F968"/>
    <w:lvl w:ilvl="0" w:tplc="95E4E21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20" w15:restartNumberingAfterBreak="0">
    <w:nsid w:val="3AE52C07"/>
    <w:multiLevelType w:val="multilevel"/>
    <w:tmpl w:val="98FEB868"/>
    <w:lvl w:ilvl="0">
      <w:start w:val="1"/>
      <w:numFmt w:val="bullet"/>
      <w:lvlText w:val="‐"/>
      <w:lvlJc w:val="left"/>
      <w:pPr>
        <w:ind w:left="420" w:hanging="420"/>
      </w:pPr>
      <w:rPr>
        <w:rFonts w:ascii="Cambria Math" w:hAnsi="Cambria Math" w:hint="default"/>
      </w:rPr>
    </w:lvl>
    <w:lvl w:ilvl="1">
      <w:start w:val="8"/>
      <w:numFmt w:val="bullet"/>
      <w:lvlText w:val="-"/>
      <w:lvlJc w:val="left"/>
      <w:pPr>
        <w:ind w:left="840" w:hanging="420"/>
      </w:pPr>
      <w:rPr>
        <w:rFonts w:ascii="Calibri" w:eastAsia="Malgun Gothic" w:hAnsi="Calibri" w:cs="Calibri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2" w15:restartNumberingAfterBreak="0">
    <w:nsid w:val="498402E2"/>
    <w:multiLevelType w:val="hybridMultilevel"/>
    <w:tmpl w:val="A98C14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A71C8C"/>
    <w:multiLevelType w:val="hybridMultilevel"/>
    <w:tmpl w:val="DDFA51DC"/>
    <w:lvl w:ilvl="0" w:tplc="CAB40364">
      <w:start w:val="1"/>
      <w:numFmt w:val="bullet"/>
      <w:lvlText w:val="‐"/>
      <w:lvlJc w:val="left"/>
      <w:pPr>
        <w:ind w:left="360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5" w15:restartNumberingAfterBreak="0">
    <w:nsid w:val="567A3D78"/>
    <w:multiLevelType w:val="hybridMultilevel"/>
    <w:tmpl w:val="83327B16"/>
    <w:lvl w:ilvl="0" w:tplc="5D8880CA">
      <w:start w:val="1"/>
      <w:numFmt w:val="decimal"/>
      <w:pStyle w:val="Observation"/>
      <w:lvlText w:val="Observation %1: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8D590B"/>
    <w:multiLevelType w:val="hybridMultilevel"/>
    <w:tmpl w:val="07EC62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0311BA"/>
    <w:multiLevelType w:val="multilevel"/>
    <w:tmpl w:val="5D0311B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F6B466C"/>
    <w:multiLevelType w:val="hybridMultilevel"/>
    <w:tmpl w:val="A1F4A970"/>
    <w:lvl w:ilvl="0" w:tplc="CAB40364">
      <w:start w:val="1"/>
      <w:numFmt w:val="bullet"/>
      <w:lvlText w:val="‐"/>
      <w:lvlJc w:val="left"/>
      <w:pPr>
        <w:ind w:left="360" w:hanging="360"/>
      </w:pPr>
      <w:rPr>
        <w:rFonts w:ascii="Cambria Math" w:hAnsi="Cambria Math" w:hint="default"/>
      </w:rPr>
    </w:lvl>
    <w:lvl w:ilvl="1" w:tplc="CAB40364">
      <w:start w:val="1"/>
      <w:numFmt w:val="bullet"/>
      <w:lvlText w:val="‐"/>
      <w:lvlJc w:val="left"/>
      <w:pPr>
        <w:ind w:left="1080" w:hanging="360"/>
      </w:pPr>
      <w:rPr>
        <w:rFonts w:ascii="Cambria Math" w:hAnsi="Cambria Math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648"/>
        </w:tabs>
        <w:ind w:left="964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098"/>
        </w:tabs>
        <w:ind w:left="109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18"/>
        </w:tabs>
        <w:ind w:left="1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38"/>
        </w:tabs>
        <w:ind w:left="2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58"/>
        </w:tabs>
        <w:ind w:left="3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78"/>
        </w:tabs>
        <w:ind w:left="3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98"/>
        </w:tabs>
        <w:ind w:left="4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18"/>
        </w:tabs>
        <w:ind w:left="5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38"/>
        </w:tabs>
        <w:ind w:left="6138" w:hanging="360"/>
      </w:pPr>
      <w:rPr>
        <w:rFonts w:ascii="Wingdings" w:hAnsi="Wingdings" w:hint="default"/>
      </w:rPr>
    </w:lvl>
  </w:abstractNum>
  <w:abstractNum w:abstractNumId="30" w15:restartNumberingAfterBreak="0">
    <w:nsid w:val="76CF2759"/>
    <w:multiLevelType w:val="hybridMultilevel"/>
    <w:tmpl w:val="8BBE6B10"/>
    <w:lvl w:ilvl="0" w:tplc="980453D4">
      <w:start w:val="1"/>
      <w:numFmt w:val="decimal"/>
      <w:lvlText w:val="Q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2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</w:num>
  <w:num w:numId="4">
    <w:abstractNumId w:val="5"/>
  </w:num>
  <w:num w:numId="5">
    <w:abstractNumId w:val="26"/>
  </w:num>
  <w:num w:numId="6">
    <w:abstractNumId w:val="0"/>
  </w:num>
  <w:num w:numId="7">
    <w:abstractNumId w:val="4"/>
  </w:num>
  <w:num w:numId="8">
    <w:abstractNumId w:val="14"/>
  </w:num>
  <w:num w:numId="9">
    <w:abstractNumId w:val="30"/>
  </w:num>
  <w:num w:numId="10">
    <w:abstractNumId w:val="19"/>
  </w:num>
  <w:num w:numId="11">
    <w:abstractNumId w:val="29"/>
  </w:num>
  <w:num w:numId="12">
    <w:abstractNumId w:val="24"/>
  </w:num>
  <w:num w:numId="13">
    <w:abstractNumId w:val="10"/>
  </w:num>
  <w:num w:numId="14">
    <w:abstractNumId w:val="13"/>
  </w:num>
  <w:num w:numId="15">
    <w:abstractNumId w:val="8"/>
  </w:num>
  <w:num w:numId="16">
    <w:abstractNumId w:val="17"/>
  </w:num>
  <w:num w:numId="17">
    <w:abstractNumId w:val="12"/>
  </w:num>
  <w:num w:numId="18">
    <w:abstractNumId w:val="25"/>
  </w:num>
  <w:num w:numId="19">
    <w:abstractNumId w:val="18"/>
  </w:num>
  <w:num w:numId="20">
    <w:abstractNumId w:val="11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5"/>
  </w:num>
  <w:num w:numId="25">
    <w:abstractNumId w:val="7"/>
  </w:num>
  <w:num w:numId="26">
    <w:abstractNumId w:val="22"/>
  </w:num>
  <w:num w:numId="27">
    <w:abstractNumId w:val="1"/>
  </w:num>
  <w:num w:numId="28">
    <w:abstractNumId w:val="27"/>
  </w:num>
  <w:num w:numId="29">
    <w:abstractNumId w:val="9"/>
  </w:num>
  <w:num w:numId="30">
    <w:abstractNumId w:val="20"/>
  </w:num>
  <w:num w:numId="31">
    <w:abstractNumId w:val="23"/>
  </w:num>
  <w:num w:numId="32">
    <w:abstractNumId w:val="16"/>
  </w:num>
  <w:num w:numId="33">
    <w:abstractNumId w:val="6"/>
  </w:num>
  <w:num w:numId="34">
    <w:abstractNumId w:val="28"/>
  </w:num>
  <w:num w:numId="35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51D6"/>
    <w:rsid w:val="00005804"/>
    <w:rsid w:val="00005B55"/>
    <w:rsid w:val="00006332"/>
    <w:rsid w:val="00007250"/>
    <w:rsid w:val="00012D61"/>
    <w:rsid w:val="000147EA"/>
    <w:rsid w:val="00017DF1"/>
    <w:rsid w:val="000207A3"/>
    <w:rsid w:val="00020EDC"/>
    <w:rsid w:val="000219C6"/>
    <w:rsid w:val="00021DF4"/>
    <w:rsid w:val="000235B8"/>
    <w:rsid w:val="00023695"/>
    <w:rsid w:val="00023A66"/>
    <w:rsid w:val="00024762"/>
    <w:rsid w:val="000257A4"/>
    <w:rsid w:val="00026D3A"/>
    <w:rsid w:val="000279DE"/>
    <w:rsid w:val="00030C57"/>
    <w:rsid w:val="00031A1E"/>
    <w:rsid w:val="00032166"/>
    <w:rsid w:val="000322E2"/>
    <w:rsid w:val="00032D83"/>
    <w:rsid w:val="00033309"/>
    <w:rsid w:val="000336AD"/>
    <w:rsid w:val="00034660"/>
    <w:rsid w:val="0003491E"/>
    <w:rsid w:val="00037A72"/>
    <w:rsid w:val="00037C0A"/>
    <w:rsid w:val="00040F6A"/>
    <w:rsid w:val="00043D55"/>
    <w:rsid w:val="0004447C"/>
    <w:rsid w:val="00044BD0"/>
    <w:rsid w:val="00044CE9"/>
    <w:rsid w:val="00045194"/>
    <w:rsid w:val="00045D96"/>
    <w:rsid w:val="00046662"/>
    <w:rsid w:val="00047B84"/>
    <w:rsid w:val="00050FB5"/>
    <w:rsid w:val="000517D9"/>
    <w:rsid w:val="00051B79"/>
    <w:rsid w:val="00051E85"/>
    <w:rsid w:val="0005301C"/>
    <w:rsid w:val="000552EC"/>
    <w:rsid w:val="00055D18"/>
    <w:rsid w:val="00057364"/>
    <w:rsid w:val="00057D27"/>
    <w:rsid w:val="00061F86"/>
    <w:rsid w:val="00063252"/>
    <w:rsid w:val="0006586E"/>
    <w:rsid w:val="00066193"/>
    <w:rsid w:val="00067172"/>
    <w:rsid w:val="00067A28"/>
    <w:rsid w:val="00070B7C"/>
    <w:rsid w:val="00072A47"/>
    <w:rsid w:val="00072AE7"/>
    <w:rsid w:val="00072DF5"/>
    <w:rsid w:val="00075007"/>
    <w:rsid w:val="0007541C"/>
    <w:rsid w:val="00081279"/>
    <w:rsid w:val="0008209D"/>
    <w:rsid w:val="000831B3"/>
    <w:rsid w:val="00084A61"/>
    <w:rsid w:val="00084A9F"/>
    <w:rsid w:val="00085975"/>
    <w:rsid w:val="00086675"/>
    <w:rsid w:val="000866C9"/>
    <w:rsid w:val="00087282"/>
    <w:rsid w:val="00092E76"/>
    <w:rsid w:val="000930C8"/>
    <w:rsid w:val="000933D1"/>
    <w:rsid w:val="000937D1"/>
    <w:rsid w:val="00094F98"/>
    <w:rsid w:val="0009633D"/>
    <w:rsid w:val="000967D6"/>
    <w:rsid w:val="00096A36"/>
    <w:rsid w:val="0009797A"/>
    <w:rsid w:val="00097A66"/>
    <w:rsid w:val="00097A8F"/>
    <w:rsid w:val="000A01FA"/>
    <w:rsid w:val="000A08C1"/>
    <w:rsid w:val="000A0A8C"/>
    <w:rsid w:val="000A11D2"/>
    <w:rsid w:val="000A15F3"/>
    <w:rsid w:val="000A217A"/>
    <w:rsid w:val="000A4A89"/>
    <w:rsid w:val="000A70A0"/>
    <w:rsid w:val="000A7ADB"/>
    <w:rsid w:val="000A7F79"/>
    <w:rsid w:val="000B0212"/>
    <w:rsid w:val="000B0B8D"/>
    <w:rsid w:val="000B0E49"/>
    <w:rsid w:val="000B259B"/>
    <w:rsid w:val="000B3C4A"/>
    <w:rsid w:val="000B4A09"/>
    <w:rsid w:val="000B692C"/>
    <w:rsid w:val="000B7B44"/>
    <w:rsid w:val="000C2225"/>
    <w:rsid w:val="000C27B5"/>
    <w:rsid w:val="000C2DD7"/>
    <w:rsid w:val="000C3A74"/>
    <w:rsid w:val="000C3AC1"/>
    <w:rsid w:val="000C72E7"/>
    <w:rsid w:val="000C79D8"/>
    <w:rsid w:val="000D1325"/>
    <w:rsid w:val="000D18F5"/>
    <w:rsid w:val="000D2904"/>
    <w:rsid w:val="000D360A"/>
    <w:rsid w:val="000D3EBE"/>
    <w:rsid w:val="000D43F1"/>
    <w:rsid w:val="000D5C8A"/>
    <w:rsid w:val="000D65E6"/>
    <w:rsid w:val="000D6E96"/>
    <w:rsid w:val="000E003E"/>
    <w:rsid w:val="000E0FD3"/>
    <w:rsid w:val="000E111D"/>
    <w:rsid w:val="000E3D64"/>
    <w:rsid w:val="000E5A0A"/>
    <w:rsid w:val="000E6438"/>
    <w:rsid w:val="000E6CBE"/>
    <w:rsid w:val="000F03CA"/>
    <w:rsid w:val="000F085D"/>
    <w:rsid w:val="000F0F4D"/>
    <w:rsid w:val="000F1C33"/>
    <w:rsid w:val="000F3310"/>
    <w:rsid w:val="000F4549"/>
    <w:rsid w:val="000F54BC"/>
    <w:rsid w:val="000F558F"/>
    <w:rsid w:val="00100446"/>
    <w:rsid w:val="001004B3"/>
    <w:rsid w:val="00101022"/>
    <w:rsid w:val="001024E4"/>
    <w:rsid w:val="00103581"/>
    <w:rsid w:val="00103E67"/>
    <w:rsid w:val="001040B6"/>
    <w:rsid w:val="001041C6"/>
    <w:rsid w:val="00105425"/>
    <w:rsid w:val="00106DAC"/>
    <w:rsid w:val="001070F3"/>
    <w:rsid w:val="00110F55"/>
    <w:rsid w:val="0011297A"/>
    <w:rsid w:val="001140CD"/>
    <w:rsid w:val="00114754"/>
    <w:rsid w:val="00114768"/>
    <w:rsid w:val="00116B68"/>
    <w:rsid w:val="001203EA"/>
    <w:rsid w:val="0012044E"/>
    <w:rsid w:val="00122336"/>
    <w:rsid w:val="0012638D"/>
    <w:rsid w:val="00126852"/>
    <w:rsid w:val="00133239"/>
    <w:rsid w:val="001341E3"/>
    <w:rsid w:val="00134EFD"/>
    <w:rsid w:val="0013555D"/>
    <w:rsid w:val="0013657B"/>
    <w:rsid w:val="001367F5"/>
    <w:rsid w:val="00137935"/>
    <w:rsid w:val="001403D3"/>
    <w:rsid w:val="00140740"/>
    <w:rsid w:val="00140ABD"/>
    <w:rsid w:val="001424E0"/>
    <w:rsid w:val="00143640"/>
    <w:rsid w:val="001439B6"/>
    <w:rsid w:val="00144732"/>
    <w:rsid w:val="00145B02"/>
    <w:rsid w:val="0014605E"/>
    <w:rsid w:val="0015004C"/>
    <w:rsid w:val="0015366F"/>
    <w:rsid w:val="001549CE"/>
    <w:rsid w:val="001576E1"/>
    <w:rsid w:val="00161CD6"/>
    <w:rsid w:val="00164AD1"/>
    <w:rsid w:val="00165906"/>
    <w:rsid w:val="0016681E"/>
    <w:rsid w:val="00166B95"/>
    <w:rsid w:val="00166D4E"/>
    <w:rsid w:val="0017059A"/>
    <w:rsid w:val="00170FE5"/>
    <w:rsid w:val="00172490"/>
    <w:rsid w:val="001728DB"/>
    <w:rsid w:val="00175B9B"/>
    <w:rsid w:val="00177095"/>
    <w:rsid w:val="001776F7"/>
    <w:rsid w:val="00177859"/>
    <w:rsid w:val="00177B0B"/>
    <w:rsid w:val="00177FC6"/>
    <w:rsid w:val="001803F8"/>
    <w:rsid w:val="001825B0"/>
    <w:rsid w:val="0018272A"/>
    <w:rsid w:val="00183FA9"/>
    <w:rsid w:val="00184942"/>
    <w:rsid w:val="00186579"/>
    <w:rsid w:val="00186C89"/>
    <w:rsid w:val="001918E6"/>
    <w:rsid w:val="00191ED9"/>
    <w:rsid w:val="00192197"/>
    <w:rsid w:val="00192D54"/>
    <w:rsid w:val="001952C7"/>
    <w:rsid w:val="00197948"/>
    <w:rsid w:val="001A0685"/>
    <w:rsid w:val="001A099B"/>
    <w:rsid w:val="001A0E43"/>
    <w:rsid w:val="001A198F"/>
    <w:rsid w:val="001A4630"/>
    <w:rsid w:val="001A5590"/>
    <w:rsid w:val="001A5F28"/>
    <w:rsid w:val="001A61D8"/>
    <w:rsid w:val="001B0476"/>
    <w:rsid w:val="001B0A84"/>
    <w:rsid w:val="001B18AF"/>
    <w:rsid w:val="001B1A86"/>
    <w:rsid w:val="001B1D4B"/>
    <w:rsid w:val="001B1F04"/>
    <w:rsid w:val="001B22F6"/>
    <w:rsid w:val="001B2F69"/>
    <w:rsid w:val="001B3FB7"/>
    <w:rsid w:val="001B7F16"/>
    <w:rsid w:val="001C0517"/>
    <w:rsid w:val="001C0769"/>
    <w:rsid w:val="001C232C"/>
    <w:rsid w:val="001C2CEF"/>
    <w:rsid w:val="001C3A3E"/>
    <w:rsid w:val="001C437E"/>
    <w:rsid w:val="001C6B9A"/>
    <w:rsid w:val="001D18AE"/>
    <w:rsid w:val="001D36BF"/>
    <w:rsid w:val="001D5F61"/>
    <w:rsid w:val="001D6F95"/>
    <w:rsid w:val="001D70BA"/>
    <w:rsid w:val="001D77F7"/>
    <w:rsid w:val="001D7ED2"/>
    <w:rsid w:val="001E10DA"/>
    <w:rsid w:val="001E1CF8"/>
    <w:rsid w:val="001E28FB"/>
    <w:rsid w:val="001E37E6"/>
    <w:rsid w:val="001E3AF7"/>
    <w:rsid w:val="001E50B2"/>
    <w:rsid w:val="001F03BB"/>
    <w:rsid w:val="001F21D0"/>
    <w:rsid w:val="001F2A83"/>
    <w:rsid w:val="001F39ED"/>
    <w:rsid w:val="001F4E4E"/>
    <w:rsid w:val="001F6192"/>
    <w:rsid w:val="001F639C"/>
    <w:rsid w:val="001F770E"/>
    <w:rsid w:val="001F7BBE"/>
    <w:rsid w:val="001F7DB4"/>
    <w:rsid w:val="00200C37"/>
    <w:rsid w:val="002034C0"/>
    <w:rsid w:val="00205351"/>
    <w:rsid w:val="00205AD0"/>
    <w:rsid w:val="00205D48"/>
    <w:rsid w:val="002067DF"/>
    <w:rsid w:val="002073AF"/>
    <w:rsid w:val="00207953"/>
    <w:rsid w:val="00207FF1"/>
    <w:rsid w:val="00210685"/>
    <w:rsid w:val="00210F82"/>
    <w:rsid w:val="00211312"/>
    <w:rsid w:val="00211514"/>
    <w:rsid w:val="002115F7"/>
    <w:rsid w:val="00212A2E"/>
    <w:rsid w:val="0021325A"/>
    <w:rsid w:val="0021459D"/>
    <w:rsid w:val="00214CA8"/>
    <w:rsid w:val="00214E0D"/>
    <w:rsid w:val="0021540F"/>
    <w:rsid w:val="00217911"/>
    <w:rsid w:val="00217AA0"/>
    <w:rsid w:val="00220189"/>
    <w:rsid w:val="00222F85"/>
    <w:rsid w:val="00223A33"/>
    <w:rsid w:val="00224427"/>
    <w:rsid w:val="00225B66"/>
    <w:rsid w:val="00226F4F"/>
    <w:rsid w:val="002279A0"/>
    <w:rsid w:val="00227D71"/>
    <w:rsid w:val="00230592"/>
    <w:rsid w:val="00230CF0"/>
    <w:rsid w:val="00231A57"/>
    <w:rsid w:val="0023203C"/>
    <w:rsid w:val="0023224F"/>
    <w:rsid w:val="00234899"/>
    <w:rsid w:val="0023670D"/>
    <w:rsid w:val="00240FC8"/>
    <w:rsid w:val="00243E36"/>
    <w:rsid w:val="00244A78"/>
    <w:rsid w:val="00245EE7"/>
    <w:rsid w:val="00247BCB"/>
    <w:rsid w:val="00252DFA"/>
    <w:rsid w:val="00257196"/>
    <w:rsid w:val="00257BB0"/>
    <w:rsid w:val="00260093"/>
    <w:rsid w:val="00260637"/>
    <w:rsid w:val="00260790"/>
    <w:rsid w:val="00261A6D"/>
    <w:rsid w:val="00263E5D"/>
    <w:rsid w:val="00264184"/>
    <w:rsid w:val="00265A26"/>
    <w:rsid w:val="00265F82"/>
    <w:rsid w:val="002668E8"/>
    <w:rsid w:val="00266BE8"/>
    <w:rsid w:val="00266F97"/>
    <w:rsid w:val="00267B8B"/>
    <w:rsid w:val="002700E0"/>
    <w:rsid w:val="00272A5B"/>
    <w:rsid w:val="002730C0"/>
    <w:rsid w:val="0027611E"/>
    <w:rsid w:val="002766AB"/>
    <w:rsid w:val="00283911"/>
    <w:rsid w:val="0028667C"/>
    <w:rsid w:val="00286B7D"/>
    <w:rsid w:val="00287F56"/>
    <w:rsid w:val="002912C2"/>
    <w:rsid w:val="002920C7"/>
    <w:rsid w:val="00292F47"/>
    <w:rsid w:val="00293D37"/>
    <w:rsid w:val="002942BF"/>
    <w:rsid w:val="0029479E"/>
    <w:rsid w:val="00296BF3"/>
    <w:rsid w:val="00296C3E"/>
    <w:rsid w:val="002979A5"/>
    <w:rsid w:val="002A0598"/>
    <w:rsid w:val="002A0AE4"/>
    <w:rsid w:val="002A1056"/>
    <w:rsid w:val="002A2420"/>
    <w:rsid w:val="002A3810"/>
    <w:rsid w:val="002A5534"/>
    <w:rsid w:val="002A67AD"/>
    <w:rsid w:val="002A703E"/>
    <w:rsid w:val="002B081A"/>
    <w:rsid w:val="002B34BE"/>
    <w:rsid w:val="002B4F81"/>
    <w:rsid w:val="002B50F6"/>
    <w:rsid w:val="002B5396"/>
    <w:rsid w:val="002B5D8B"/>
    <w:rsid w:val="002B6496"/>
    <w:rsid w:val="002B7F07"/>
    <w:rsid w:val="002C044D"/>
    <w:rsid w:val="002C2811"/>
    <w:rsid w:val="002C399A"/>
    <w:rsid w:val="002C611A"/>
    <w:rsid w:val="002C6DA4"/>
    <w:rsid w:val="002D016E"/>
    <w:rsid w:val="002D05BD"/>
    <w:rsid w:val="002D06E7"/>
    <w:rsid w:val="002D224C"/>
    <w:rsid w:val="002D2D49"/>
    <w:rsid w:val="002D2D8F"/>
    <w:rsid w:val="002D42B7"/>
    <w:rsid w:val="002D4556"/>
    <w:rsid w:val="002D55D2"/>
    <w:rsid w:val="002D68C9"/>
    <w:rsid w:val="002D6B71"/>
    <w:rsid w:val="002D6B9F"/>
    <w:rsid w:val="002E0163"/>
    <w:rsid w:val="002E110A"/>
    <w:rsid w:val="002E1F93"/>
    <w:rsid w:val="002E3FE8"/>
    <w:rsid w:val="002E4143"/>
    <w:rsid w:val="002E5364"/>
    <w:rsid w:val="002E6D9C"/>
    <w:rsid w:val="002E6FF2"/>
    <w:rsid w:val="002E7560"/>
    <w:rsid w:val="002E7DF7"/>
    <w:rsid w:val="002F126A"/>
    <w:rsid w:val="002F143D"/>
    <w:rsid w:val="002F176D"/>
    <w:rsid w:val="002F2845"/>
    <w:rsid w:val="002F30E7"/>
    <w:rsid w:val="002F42D0"/>
    <w:rsid w:val="002F5863"/>
    <w:rsid w:val="002F6377"/>
    <w:rsid w:val="002F69FE"/>
    <w:rsid w:val="002F7319"/>
    <w:rsid w:val="003001F2"/>
    <w:rsid w:val="00300248"/>
    <w:rsid w:val="00300331"/>
    <w:rsid w:val="003009F6"/>
    <w:rsid w:val="00300ADC"/>
    <w:rsid w:val="003034D9"/>
    <w:rsid w:val="0030536E"/>
    <w:rsid w:val="0030668F"/>
    <w:rsid w:val="003072BD"/>
    <w:rsid w:val="00307818"/>
    <w:rsid w:val="003115CF"/>
    <w:rsid w:val="003138F1"/>
    <w:rsid w:val="00314EB0"/>
    <w:rsid w:val="003178F3"/>
    <w:rsid w:val="0032234C"/>
    <w:rsid w:val="00325ED7"/>
    <w:rsid w:val="0032643D"/>
    <w:rsid w:val="00326A3E"/>
    <w:rsid w:val="00326F0C"/>
    <w:rsid w:val="00327B24"/>
    <w:rsid w:val="0033178E"/>
    <w:rsid w:val="00332D39"/>
    <w:rsid w:val="00333045"/>
    <w:rsid w:val="0033398D"/>
    <w:rsid w:val="00335025"/>
    <w:rsid w:val="00336363"/>
    <w:rsid w:val="00337CAA"/>
    <w:rsid w:val="00342217"/>
    <w:rsid w:val="00342B0D"/>
    <w:rsid w:val="00347422"/>
    <w:rsid w:val="00347EED"/>
    <w:rsid w:val="003517CE"/>
    <w:rsid w:val="00352D7A"/>
    <w:rsid w:val="00353590"/>
    <w:rsid w:val="00353856"/>
    <w:rsid w:val="00357EF6"/>
    <w:rsid w:val="00361438"/>
    <w:rsid w:val="0036149A"/>
    <w:rsid w:val="003635ED"/>
    <w:rsid w:val="00364EE5"/>
    <w:rsid w:val="0036682A"/>
    <w:rsid w:val="0036710A"/>
    <w:rsid w:val="003700D4"/>
    <w:rsid w:val="003707A6"/>
    <w:rsid w:val="00373172"/>
    <w:rsid w:val="00373C2C"/>
    <w:rsid w:val="003750AB"/>
    <w:rsid w:val="00375A2B"/>
    <w:rsid w:val="00375C64"/>
    <w:rsid w:val="003777D2"/>
    <w:rsid w:val="00377958"/>
    <w:rsid w:val="00377BCE"/>
    <w:rsid w:val="00377D43"/>
    <w:rsid w:val="003812C8"/>
    <w:rsid w:val="0038143F"/>
    <w:rsid w:val="00382031"/>
    <w:rsid w:val="00382770"/>
    <w:rsid w:val="00385EB7"/>
    <w:rsid w:val="00392FB1"/>
    <w:rsid w:val="00394803"/>
    <w:rsid w:val="003956F0"/>
    <w:rsid w:val="00396572"/>
    <w:rsid w:val="003973C3"/>
    <w:rsid w:val="00397A56"/>
    <w:rsid w:val="00397D7A"/>
    <w:rsid w:val="003A40F7"/>
    <w:rsid w:val="003A4A26"/>
    <w:rsid w:val="003A4E3A"/>
    <w:rsid w:val="003A5672"/>
    <w:rsid w:val="003A5E90"/>
    <w:rsid w:val="003B024D"/>
    <w:rsid w:val="003B024F"/>
    <w:rsid w:val="003B0FA0"/>
    <w:rsid w:val="003B7118"/>
    <w:rsid w:val="003B76C5"/>
    <w:rsid w:val="003C02C3"/>
    <w:rsid w:val="003C02E8"/>
    <w:rsid w:val="003C25EE"/>
    <w:rsid w:val="003C2799"/>
    <w:rsid w:val="003C2A12"/>
    <w:rsid w:val="003C2EA6"/>
    <w:rsid w:val="003C4874"/>
    <w:rsid w:val="003C56D6"/>
    <w:rsid w:val="003C7971"/>
    <w:rsid w:val="003D02E8"/>
    <w:rsid w:val="003D12A7"/>
    <w:rsid w:val="003D1A20"/>
    <w:rsid w:val="003D20B5"/>
    <w:rsid w:val="003D2C01"/>
    <w:rsid w:val="003D471C"/>
    <w:rsid w:val="003D4ADB"/>
    <w:rsid w:val="003D5C65"/>
    <w:rsid w:val="003D7326"/>
    <w:rsid w:val="003D7654"/>
    <w:rsid w:val="003E0A33"/>
    <w:rsid w:val="003E2093"/>
    <w:rsid w:val="003E411F"/>
    <w:rsid w:val="003E4348"/>
    <w:rsid w:val="003E48A9"/>
    <w:rsid w:val="003E51F9"/>
    <w:rsid w:val="003E6BA8"/>
    <w:rsid w:val="003F09A1"/>
    <w:rsid w:val="003F09D3"/>
    <w:rsid w:val="003F108D"/>
    <w:rsid w:val="003F11B0"/>
    <w:rsid w:val="003F15C5"/>
    <w:rsid w:val="003F1D17"/>
    <w:rsid w:val="003F1F21"/>
    <w:rsid w:val="003F32B8"/>
    <w:rsid w:val="003F33A5"/>
    <w:rsid w:val="003F45D9"/>
    <w:rsid w:val="003F6AE1"/>
    <w:rsid w:val="003F6C2D"/>
    <w:rsid w:val="0040008C"/>
    <w:rsid w:val="00400904"/>
    <w:rsid w:val="004013A7"/>
    <w:rsid w:val="00403CDE"/>
    <w:rsid w:val="00404235"/>
    <w:rsid w:val="00404E0C"/>
    <w:rsid w:val="00405053"/>
    <w:rsid w:val="00406742"/>
    <w:rsid w:val="00407AC4"/>
    <w:rsid w:val="004118E1"/>
    <w:rsid w:val="004122A9"/>
    <w:rsid w:val="00412B14"/>
    <w:rsid w:val="00413DAC"/>
    <w:rsid w:val="00414729"/>
    <w:rsid w:val="00415CA1"/>
    <w:rsid w:val="00415FC3"/>
    <w:rsid w:val="00416879"/>
    <w:rsid w:val="00416C7A"/>
    <w:rsid w:val="004208A2"/>
    <w:rsid w:val="00421F71"/>
    <w:rsid w:val="00422506"/>
    <w:rsid w:val="00425394"/>
    <w:rsid w:val="00425539"/>
    <w:rsid w:val="0042560A"/>
    <w:rsid w:val="004266E3"/>
    <w:rsid w:val="004269B9"/>
    <w:rsid w:val="004273A5"/>
    <w:rsid w:val="004307F3"/>
    <w:rsid w:val="00430CD7"/>
    <w:rsid w:val="00431A1B"/>
    <w:rsid w:val="004344CF"/>
    <w:rsid w:val="00434B5E"/>
    <w:rsid w:val="00435111"/>
    <w:rsid w:val="00435667"/>
    <w:rsid w:val="00435FFA"/>
    <w:rsid w:val="00436538"/>
    <w:rsid w:val="00440973"/>
    <w:rsid w:val="00441E97"/>
    <w:rsid w:val="004428A6"/>
    <w:rsid w:val="00443F40"/>
    <w:rsid w:val="00444B32"/>
    <w:rsid w:val="00445614"/>
    <w:rsid w:val="00446758"/>
    <w:rsid w:val="00447CEF"/>
    <w:rsid w:val="0045137B"/>
    <w:rsid w:val="0045206A"/>
    <w:rsid w:val="00452123"/>
    <w:rsid w:val="00452551"/>
    <w:rsid w:val="00453782"/>
    <w:rsid w:val="00453FF2"/>
    <w:rsid w:val="00455C1E"/>
    <w:rsid w:val="00456EAC"/>
    <w:rsid w:val="00457265"/>
    <w:rsid w:val="00457C8B"/>
    <w:rsid w:val="00460770"/>
    <w:rsid w:val="0046078B"/>
    <w:rsid w:val="00462493"/>
    <w:rsid w:val="00462891"/>
    <w:rsid w:val="00463191"/>
    <w:rsid w:val="00463C2D"/>
    <w:rsid w:val="00464769"/>
    <w:rsid w:val="00467180"/>
    <w:rsid w:val="00470FFD"/>
    <w:rsid w:val="00471DE3"/>
    <w:rsid w:val="00472030"/>
    <w:rsid w:val="00474A22"/>
    <w:rsid w:val="00474DF7"/>
    <w:rsid w:val="00476D3E"/>
    <w:rsid w:val="004779ED"/>
    <w:rsid w:val="00480004"/>
    <w:rsid w:val="00480B4C"/>
    <w:rsid w:val="00482306"/>
    <w:rsid w:val="00482D04"/>
    <w:rsid w:val="00483A30"/>
    <w:rsid w:val="00484AA8"/>
    <w:rsid w:val="00485567"/>
    <w:rsid w:val="00485D58"/>
    <w:rsid w:val="00486A3C"/>
    <w:rsid w:val="00486A88"/>
    <w:rsid w:val="004913B5"/>
    <w:rsid w:val="00491439"/>
    <w:rsid w:val="00492474"/>
    <w:rsid w:val="004938EB"/>
    <w:rsid w:val="0049402E"/>
    <w:rsid w:val="0049428F"/>
    <w:rsid w:val="00494B0F"/>
    <w:rsid w:val="004960C9"/>
    <w:rsid w:val="00497067"/>
    <w:rsid w:val="004A04F0"/>
    <w:rsid w:val="004A09C1"/>
    <w:rsid w:val="004A0D08"/>
    <w:rsid w:val="004A19CB"/>
    <w:rsid w:val="004A208C"/>
    <w:rsid w:val="004A293E"/>
    <w:rsid w:val="004A2D4A"/>
    <w:rsid w:val="004A3959"/>
    <w:rsid w:val="004A405C"/>
    <w:rsid w:val="004A673A"/>
    <w:rsid w:val="004A73C4"/>
    <w:rsid w:val="004A778D"/>
    <w:rsid w:val="004A7D26"/>
    <w:rsid w:val="004B1ADE"/>
    <w:rsid w:val="004B1EA5"/>
    <w:rsid w:val="004B3B8A"/>
    <w:rsid w:val="004B7A54"/>
    <w:rsid w:val="004C0A56"/>
    <w:rsid w:val="004C0F27"/>
    <w:rsid w:val="004C0F50"/>
    <w:rsid w:val="004C1CF2"/>
    <w:rsid w:val="004C28B4"/>
    <w:rsid w:val="004C77A2"/>
    <w:rsid w:val="004D07E2"/>
    <w:rsid w:val="004D0B6D"/>
    <w:rsid w:val="004D1CCC"/>
    <w:rsid w:val="004D3127"/>
    <w:rsid w:val="004D3255"/>
    <w:rsid w:val="004D3A6B"/>
    <w:rsid w:val="004D4E8A"/>
    <w:rsid w:val="004D5EBE"/>
    <w:rsid w:val="004D65B3"/>
    <w:rsid w:val="004D67E9"/>
    <w:rsid w:val="004D6DCE"/>
    <w:rsid w:val="004E0762"/>
    <w:rsid w:val="004E18F8"/>
    <w:rsid w:val="004E3FEB"/>
    <w:rsid w:val="004E4932"/>
    <w:rsid w:val="004E625A"/>
    <w:rsid w:val="004E66FC"/>
    <w:rsid w:val="004E6880"/>
    <w:rsid w:val="004E72D5"/>
    <w:rsid w:val="004F0404"/>
    <w:rsid w:val="004F1AE1"/>
    <w:rsid w:val="004F25A6"/>
    <w:rsid w:val="004F2C7B"/>
    <w:rsid w:val="004F3531"/>
    <w:rsid w:val="004F3BF2"/>
    <w:rsid w:val="004F4144"/>
    <w:rsid w:val="004F5473"/>
    <w:rsid w:val="00502B98"/>
    <w:rsid w:val="00503E2D"/>
    <w:rsid w:val="0050451A"/>
    <w:rsid w:val="00504DF3"/>
    <w:rsid w:val="00505378"/>
    <w:rsid w:val="00505403"/>
    <w:rsid w:val="0050559B"/>
    <w:rsid w:val="005056B5"/>
    <w:rsid w:val="00506FDE"/>
    <w:rsid w:val="00507709"/>
    <w:rsid w:val="00507A91"/>
    <w:rsid w:val="00507D4D"/>
    <w:rsid w:val="00510070"/>
    <w:rsid w:val="00510701"/>
    <w:rsid w:val="00510AF1"/>
    <w:rsid w:val="0051293C"/>
    <w:rsid w:val="00515A69"/>
    <w:rsid w:val="00521FC8"/>
    <w:rsid w:val="00522380"/>
    <w:rsid w:val="0052406B"/>
    <w:rsid w:val="005240E0"/>
    <w:rsid w:val="0052437E"/>
    <w:rsid w:val="0052685B"/>
    <w:rsid w:val="005303FB"/>
    <w:rsid w:val="00531581"/>
    <w:rsid w:val="00531A8B"/>
    <w:rsid w:val="00532518"/>
    <w:rsid w:val="005328EF"/>
    <w:rsid w:val="00533CBF"/>
    <w:rsid w:val="005358E3"/>
    <w:rsid w:val="0054369E"/>
    <w:rsid w:val="00543EA3"/>
    <w:rsid w:val="00544BB3"/>
    <w:rsid w:val="00546933"/>
    <w:rsid w:val="0054738C"/>
    <w:rsid w:val="00547B33"/>
    <w:rsid w:val="00547B3A"/>
    <w:rsid w:val="005500A1"/>
    <w:rsid w:val="005529A7"/>
    <w:rsid w:val="00552A33"/>
    <w:rsid w:val="00553B87"/>
    <w:rsid w:val="0055484D"/>
    <w:rsid w:val="00561C4E"/>
    <w:rsid w:val="00562868"/>
    <w:rsid w:val="0056349E"/>
    <w:rsid w:val="00564044"/>
    <w:rsid w:val="00566622"/>
    <w:rsid w:val="00566DFF"/>
    <w:rsid w:val="00570FF2"/>
    <w:rsid w:val="0057342B"/>
    <w:rsid w:val="00573B99"/>
    <w:rsid w:val="005745C7"/>
    <w:rsid w:val="005752C9"/>
    <w:rsid w:val="00575498"/>
    <w:rsid w:val="00576757"/>
    <w:rsid w:val="00580525"/>
    <w:rsid w:val="005805E4"/>
    <w:rsid w:val="005809B1"/>
    <w:rsid w:val="0058124E"/>
    <w:rsid w:val="00581770"/>
    <w:rsid w:val="0058203C"/>
    <w:rsid w:val="005825E1"/>
    <w:rsid w:val="00583F93"/>
    <w:rsid w:val="00585888"/>
    <w:rsid w:val="00585F38"/>
    <w:rsid w:val="00586722"/>
    <w:rsid w:val="00587FB5"/>
    <w:rsid w:val="0059030F"/>
    <w:rsid w:val="00592B51"/>
    <w:rsid w:val="00593785"/>
    <w:rsid w:val="00596F3D"/>
    <w:rsid w:val="005976CD"/>
    <w:rsid w:val="005A1C77"/>
    <w:rsid w:val="005A2542"/>
    <w:rsid w:val="005A26FF"/>
    <w:rsid w:val="005A272D"/>
    <w:rsid w:val="005B104C"/>
    <w:rsid w:val="005B2703"/>
    <w:rsid w:val="005B30AB"/>
    <w:rsid w:val="005B341F"/>
    <w:rsid w:val="005C0784"/>
    <w:rsid w:val="005C18DA"/>
    <w:rsid w:val="005C200E"/>
    <w:rsid w:val="005C25BF"/>
    <w:rsid w:val="005C2BB7"/>
    <w:rsid w:val="005C4B34"/>
    <w:rsid w:val="005C5894"/>
    <w:rsid w:val="005C62BF"/>
    <w:rsid w:val="005C7805"/>
    <w:rsid w:val="005C7BFF"/>
    <w:rsid w:val="005D02AF"/>
    <w:rsid w:val="005D03AC"/>
    <w:rsid w:val="005D0642"/>
    <w:rsid w:val="005D0EB3"/>
    <w:rsid w:val="005D17E4"/>
    <w:rsid w:val="005D1E29"/>
    <w:rsid w:val="005D2A05"/>
    <w:rsid w:val="005D2D67"/>
    <w:rsid w:val="005D2D78"/>
    <w:rsid w:val="005D54BA"/>
    <w:rsid w:val="005D5A50"/>
    <w:rsid w:val="005D5CF1"/>
    <w:rsid w:val="005D5EE2"/>
    <w:rsid w:val="005D73DA"/>
    <w:rsid w:val="005D78EB"/>
    <w:rsid w:val="005E0001"/>
    <w:rsid w:val="005E0150"/>
    <w:rsid w:val="005E1205"/>
    <w:rsid w:val="005E44FF"/>
    <w:rsid w:val="005E570B"/>
    <w:rsid w:val="005E586E"/>
    <w:rsid w:val="005E6E27"/>
    <w:rsid w:val="005F3205"/>
    <w:rsid w:val="005F341E"/>
    <w:rsid w:val="005F4836"/>
    <w:rsid w:val="005F69E8"/>
    <w:rsid w:val="005F7558"/>
    <w:rsid w:val="005F7BB6"/>
    <w:rsid w:val="00602845"/>
    <w:rsid w:val="00603B78"/>
    <w:rsid w:val="00603BEA"/>
    <w:rsid w:val="006064DF"/>
    <w:rsid w:val="0060769B"/>
    <w:rsid w:val="00610240"/>
    <w:rsid w:val="00610CE4"/>
    <w:rsid w:val="0061115E"/>
    <w:rsid w:val="00612A11"/>
    <w:rsid w:val="00612E9F"/>
    <w:rsid w:val="00612FE5"/>
    <w:rsid w:val="00613624"/>
    <w:rsid w:val="00613C46"/>
    <w:rsid w:val="00617950"/>
    <w:rsid w:val="0062108D"/>
    <w:rsid w:val="00621510"/>
    <w:rsid w:val="00621F1E"/>
    <w:rsid w:val="00623D3E"/>
    <w:rsid w:val="006256C4"/>
    <w:rsid w:val="00625F41"/>
    <w:rsid w:val="0062764D"/>
    <w:rsid w:val="00630138"/>
    <w:rsid w:val="0063109D"/>
    <w:rsid w:val="0063169B"/>
    <w:rsid w:val="00634DF3"/>
    <w:rsid w:val="006350A4"/>
    <w:rsid w:val="006357FC"/>
    <w:rsid w:val="006368E2"/>
    <w:rsid w:val="00636CB6"/>
    <w:rsid w:val="0063784F"/>
    <w:rsid w:val="006400F7"/>
    <w:rsid w:val="00640AD6"/>
    <w:rsid w:val="00641DA6"/>
    <w:rsid w:val="006422FA"/>
    <w:rsid w:val="0064290F"/>
    <w:rsid w:val="00643DB0"/>
    <w:rsid w:val="00643E90"/>
    <w:rsid w:val="00645970"/>
    <w:rsid w:val="00645D63"/>
    <w:rsid w:val="00646A84"/>
    <w:rsid w:val="00647484"/>
    <w:rsid w:val="006475A4"/>
    <w:rsid w:val="006477F2"/>
    <w:rsid w:val="00650D45"/>
    <w:rsid w:val="00655912"/>
    <w:rsid w:val="00656678"/>
    <w:rsid w:val="00657DFC"/>
    <w:rsid w:val="0066044E"/>
    <w:rsid w:val="00661593"/>
    <w:rsid w:val="00661E11"/>
    <w:rsid w:val="006626BD"/>
    <w:rsid w:val="006627D5"/>
    <w:rsid w:val="00662F59"/>
    <w:rsid w:val="00663FEF"/>
    <w:rsid w:val="00664378"/>
    <w:rsid w:val="00664A93"/>
    <w:rsid w:val="00665DFD"/>
    <w:rsid w:val="006661FA"/>
    <w:rsid w:val="00667C97"/>
    <w:rsid w:val="00670F7D"/>
    <w:rsid w:val="0067122A"/>
    <w:rsid w:val="006732AC"/>
    <w:rsid w:val="00677541"/>
    <w:rsid w:val="00677D06"/>
    <w:rsid w:val="00681A51"/>
    <w:rsid w:val="006823F4"/>
    <w:rsid w:val="00682B0D"/>
    <w:rsid w:val="006838EC"/>
    <w:rsid w:val="00685CE6"/>
    <w:rsid w:val="00686483"/>
    <w:rsid w:val="006900A8"/>
    <w:rsid w:val="0069188A"/>
    <w:rsid w:val="00692FFA"/>
    <w:rsid w:val="00693031"/>
    <w:rsid w:val="00694BD9"/>
    <w:rsid w:val="006972B1"/>
    <w:rsid w:val="0069761C"/>
    <w:rsid w:val="006A05B7"/>
    <w:rsid w:val="006A19C6"/>
    <w:rsid w:val="006A2859"/>
    <w:rsid w:val="006A4181"/>
    <w:rsid w:val="006A5923"/>
    <w:rsid w:val="006A5FED"/>
    <w:rsid w:val="006A6641"/>
    <w:rsid w:val="006A666F"/>
    <w:rsid w:val="006A79D8"/>
    <w:rsid w:val="006B2CDC"/>
    <w:rsid w:val="006B4B8E"/>
    <w:rsid w:val="006B5645"/>
    <w:rsid w:val="006B5A46"/>
    <w:rsid w:val="006B5D68"/>
    <w:rsid w:val="006B6B68"/>
    <w:rsid w:val="006B700C"/>
    <w:rsid w:val="006B7ADE"/>
    <w:rsid w:val="006C0506"/>
    <w:rsid w:val="006C2D90"/>
    <w:rsid w:val="006C35B6"/>
    <w:rsid w:val="006C3820"/>
    <w:rsid w:val="006C47A7"/>
    <w:rsid w:val="006C4ED8"/>
    <w:rsid w:val="006C52A5"/>
    <w:rsid w:val="006C5941"/>
    <w:rsid w:val="006C6379"/>
    <w:rsid w:val="006C7607"/>
    <w:rsid w:val="006D282D"/>
    <w:rsid w:val="006D3123"/>
    <w:rsid w:val="006D3719"/>
    <w:rsid w:val="006D46AB"/>
    <w:rsid w:val="006D66CA"/>
    <w:rsid w:val="006D6815"/>
    <w:rsid w:val="006E2EAC"/>
    <w:rsid w:val="006E362F"/>
    <w:rsid w:val="006E3714"/>
    <w:rsid w:val="006E3C9C"/>
    <w:rsid w:val="006E5721"/>
    <w:rsid w:val="006E61BC"/>
    <w:rsid w:val="006E66AA"/>
    <w:rsid w:val="006E6AF3"/>
    <w:rsid w:val="006E6BDA"/>
    <w:rsid w:val="006E7F90"/>
    <w:rsid w:val="006F18BA"/>
    <w:rsid w:val="006F1D62"/>
    <w:rsid w:val="006F3084"/>
    <w:rsid w:val="006F593C"/>
    <w:rsid w:val="006F652A"/>
    <w:rsid w:val="006F7F11"/>
    <w:rsid w:val="00700820"/>
    <w:rsid w:val="0070214D"/>
    <w:rsid w:val="00702589"/>
    <w:rsid w:val="0070266C"/>
    <w:rsid w:val="00704607"/>
    <w:rsid w:val="0070472A"/>
    <w:rsid w:val="00704892"/>
    <w:rsid w:val="0070672C"/>
    <w:rsid w:val="0070797B"/>
    <w:rsid w:val="00714B68"/>
    <w:rsid w:val="0071561E"/>
    <w:rsid w:val="00716017"/>
    <w:rsid w:val="00721B52"/>
    <w:rsid w:val="00721F86"/>
    <w:rsid w:val="00722887"/>
    <w:rsid w:val="00722B63"/>
    <w:rsid w:val="00723CA6"/>
    <w:rsid w:val="00725287"/>
    <w:rsid w:val="0072532E"/>
    <w:rsid w:val="0072537A"/>
    <w:rsid w:val="007260A9"/>
    <w:rsid w:val="00726523"/>
    <w:rsid w:val="00730661"/>
    <w:rsid w:val="007308E4"/>
    <w:rsid w:val="0073254A"/>
    <w:rsid w:val="00732831"/>
    <w:rsid w:val="00733293"/>
    <w:rsid w:val="00740AE5"/>
    <w:rsid w:val="00740FC6"/>
    <w:rsid w:val="0074198E"/>
    <w:rsid w:val="007423FC"/>
    <w:rsid w:val="00743A32"/>
    <w:rsid w:val="00744773"/>
    <w:rsid w:val="007454F5"/>
    <w:rsid w:val="007463B3"/>
    <w:rsid w:val="007502EE"/>
    <w:rsid w:val="00751868"/>
    <w:rsid w:val="00752654"/>
    <w:rsid w:val="007551FC"/>
    <w:rsid w:val="0075593B"/>
    <w:rsid w:val="00757DAA"/>
    <w:rsid w:val="00761D2E"/>
    <w:rsid w:val="007641D2"/>
    <w:rsid w:val="00766198"/>
    <w:rsid w:val="00766311"/>
    <w:rsid w:val="007668AC"/>
    <w:rsid w:val="00767018"/>
    <w:rsid w:val="007674DC"/>
    <w:rsid w:val="0076751E"/>
    <w:rsid w:val="0076769D"/>
    <w:rsid w:val="00767A6D"/>
    <w:rsid w:val="00771014"/>
    <w:rsid w:val="00771E39"/>
    <w:rsid w:val="0077231D"/>
    <w:rsid w:val="00772867"/>
    <w:rsid w:val="00772AEB"/>
    <w:rsid w:val="00772CEB"/>
    <w:rsid w:val="00773E73"/>
    <w:rsid w:val="00775A68"/>
    <w:rsid w:val="00776220"/>
    <w:rsid w:val="00781E9B"/>
    <w:rsid w:val="0078229E"/>
    <w:rsid w:val="0078330F"/>
    <w:rsid w:val="00784EEA"/>
    <w:rsid w:val="00786343"/>
    <w:rsid w:val="00787EA5"/>
    <w:rsid w:val="00787F5A"/>
    <w:rsid w:val="007922A0"/>
    <w:rsid w:val="0079244D"/>
    <w:rsid w:val="007935A9"/>
    <w:rsid w:val="0079552F"/>
    <w:rsid w:val="0079674B"/>
    <w:rsid w:val="007A09AB"/>
    <w:rsid w:val="007A1151"/>
    <w:rsid w:val="007A1498"/>
    <w:rsid w:val="007A2461"/>
    <w:rsid w:val="007A2606"/>
    <w:rsid w:val="007A3F34"/>
    <w:rsid w:val="007A421B"/>
    <w:rsid w:val="007A430A"/>
    <w:rsid w:val="007A5433"/>
    <w:rsid w:val="007A5F48"/>
    <w:rsid w:val="007A7BE6"/>
    <w:rsid w:val="007B059D"/>
    <w:rsid w:val="007B1C5A"/>
    <w:rsid w:val="007B7E45"/>
    <w:rsid w:val="007C1082"/>
    <w:rsid w:val="007C1A4A"/>
    <w:rsid w:val="007C1F41"/>
    <w:rsid w:val="007C517A"/>
    <w:rsid w:val="007C637A"/>
    <w:rsid w:val="007C6B95"/>
    <w:rsid w:val="007D25B5"/>
    <w:rsid w:val="007D55F5"/>
    <w:rsid w:val="007D57E9"/>
    <w:rsid w:val="007D59A2"/>
    <w:rsid w:val="007D7DE5"/>
    <w:rsid w:val="007E38D5"/>
    <w:rsid w:val="007E46DF"/>
    <w:rsid w:val="007E58CE"/>
    <w:rsid w:val="007E671C"/>
    <w:rsid w:val="007F1996"/>
    <w:rsid w:val="007F1AB2"/>
    <w:rsid w:val="007F21A9"/>
    <w:rsid w:val="007F2F03"/>
    <w:rsid w:val="007F471F"/>
    <w:rsid w:val="007F5331"/>
    <w:rsid w:val="007F53A2"/>
    <w:rsid w:val="007F6776"/>
    <w:rsid w:val="007F695C"/>
    <w:rsid w:val="007F6991"/>
    <w:rsid w:val="007F7AF6"/>
    <w:rsid w:val="00802028"/>
    <w:rsid w:val="00802587"/>
    <w:rsid w:val="00802E58"/>
    <w:rsid w:val="008053EB"/>
    <w:rsid w:val="0080627B"/>
    <w:rsid w:val="00807D7F"/>
    <w:rsid w:val="00810250"/>
    <w:rsid w:val="00810264"/>
    <w:rsid w:val="00810AD2"/>
    <w:rsid w:val="008137DE"/>
    <w:rsid w:val="00816149"/>
    <w:rsid w:val="0081643E"/>
    <w:rsid w:val="00816896"/>
    <w:rsid w:val="00816932"/>
    <w:rsid w:val="008200A6"/>
    <w:rsid w:val="00822B40"/>
    <w:rsid w:val="00823027"/>
    <w:rsid w:val="00823A73"/>
    <w:rsid w:val="008241F0"/>
    <w:rsid w:val="008246FB"/>
    <w:rsid w:val="008248A3"/>
    <w:rsid w:val="00824C78"/>
    <w:rsid w:val="0082539D"/>
    <w:rsid w:val="00825771"/>
    <w:rsid w:val="00826DBD"/>
    <w:rsid w:val="00827320"/>
    <w:rsid w:val="0082744B"/>
    <w:rsid w:val="008313F2"/>
    <w:rsid w:val="0083315C"/>
    <w:rsid w:val="00833ACE"/>
    <w:rsid w:val="00834672"/>
    <w:rsid w:val="00834A9E"/>
    <w:rsid w:val="0083624A"/>
    <w:rsid w:val="00841D56"/>
    <w:rsid w:val="008426B0"/>
    <w:rsid w:val="00842D13"/>
    <w:rsid w:val="008439A0"/>
    <w:rsid w:val="00843AF3"/>
    <w:rsid w:val="008455D7"/>
    <w:rsid w:val="008458E9"/>
    <w:rsid w:val="008461DA"/>
    <w:rsid w:val="00846333"/>
    <w:rsid w:val="008507E1"/>
    <w:rsid w:val="00856A40"/>
    <w:rsid w:val="0086180E"/>
    <w:rsid w:val="008626CA"/>
    <w:rsid w:val="00862B9D"/>
    <w:rsid w:val="008634BA"/>
    <w:rsid w:val="008640BA"/>
    <w:rsid w:val="00865564"/>
    <w:rsid w:val="008660EA"/>
    <w:rsid w:val="00866FE4"/>
    <w:rsid w:val="00867A83"/>
    <w:rsid w:val="00872AC6"/>
    <w:rsid w:val="00873245"/>
    <w:rsid w:val="00873672"/>
    <w:rsid w:val="00875A78"/>
    <w:rsid w:val="008844F1"/>
    <w:rsid w:val="00887E04"/>
    <w:rsid w:val="008901F4"/>
    <w:rsid w:val="00893458"/>
    <w:rsid w:val="008955F2"/>
    <w:rsid w:val="008957AF"/>
    <w:rsid w:val="00895A84"/>
    <w:rsid w:val="00895AE6"/>
    <w:rsid w:val="00897852"/>
    <w:rsid w:val="00897FA5"/>
    <w:rsid w:val="008A2922"/>
    <w:rsid w:val="008A63BD"/>
    <w:rsid w:val="008A778B"/>
    <w:rsid w:val="008B1319"/>
    <w:rsid w:val="008B163E"/>
    <w:rsid w:val="008B1A8E"/>
    <w:rsid w:val="008B3B0A"/>
    <w:rsid w:val="008B552C"/>
    <w:rsid w:val="008B5713"/>
    <w:rsid w:val="008B5B50"/>
    <w:rsid w:val="008B62BE"/>
    <w:rsid w:val="008B66CC"/>
    <w:rsid w:val="008C29C2"/>
    <w:rsid w:val="008C3A6B"/>
    <w:rsid w:val="008C3F2C"/>
    <w:rsid w:val="008C44D2"/>
    <w:rsid w:val="008C45BD"/>
    <w:rsid w:val="008C4707"/>
    <w:rsid w:val="008C5BCC"/>
    <w:rsid w:val="008C6A12"/>
    <w:rsid w:val="008C7757"/>
    <w:rsid w:val="008C7B9D"/>
    <w:rsid w:val="008D1081"/>
    <w:rsid w:val="008D11C3"/>
    <w:rsid w:val="008D4CB8"/>
    <w:rsid w:val="008D60B2"/>
    <w:rsid w:val="008E138D"/>
    <w:rsid w:val="008E35AE"/>
    <w:rsid w:val="008E44CF"/>
    <w:rsid w:val="008E4640"/>
    <w:rsid w:val="008E5967"/>
    <w:rsid w:val="008E67B7"/>
    <w:rsid w:val="008E6E88"/>
    <w:rsid w:val="008F06DC"/>
    <w:rsid w:val="008F16FC"/>
    <w:rsid w:val="008F2ACE"/>
    <w:rsid w:val="008F3582"/>
    <w:rsid w:val="008F428B"/>
    <w:rsid w:val="008F491A"/>
    <w:rsid w:val="008F53A4"/>
    <w:rsid w:val="008F64D9"/>
    <w:rsid w:val="008F7AB3"/>
    <w:rsid w:val="008F7D8F"/>
    <w:rsid w:val="009009B1"/>
    <w:rsid w:val="00901F71"/>
    <w:rsid w:val="00902664"/>
    <w:rsid w:val="00902A0A"/>
    <w:rsid w:val="00907122"/>
    <w:rsid w:val="00910252"/>
    <w:rsid w:val="00911536"/>
    <w:rsid w:val="00911627"/>
    <w:rsid w:val="00911C38"/>
    <w:rsid w:val="009123BC"/>
    <w:rsid w:val="009126DD"/>
    <w:rsid w:val="00913A89"/>
    <w:rsid w:val="009152DE"/>
    <w:rsid w:val="00915963"/>
    <w:rsid w:val="009207C1"/>
    <w:rsid w:val="00921BBE"/>
    <w:rsid w:val="0092352A"/>
    <w:rsid w:val="009237E4"/>
    <w:rsid w:val="009238E3"/>
    <w:rsid w:val="00923B6B"/>
    <w:rsid w:val="009242DC"/>
    <w:rsid w:val="00924B87"/>
    <w:rsid w:val="009250E4"/>
    <w:rsid w:val="00925A03"/>
    <w:rsid w:val="00925CF3"/>
    <w:rsid w:val="00926E3E"/>
    <w:rsid w:val="00927572"/>
    <w:rsid w:val="0092784F"/>
    <w:rsid w:val="00927BD4"/>
    <w:rsid w:val="00931626"/>
    <w:rsid w:val="009328AC"/>
    <w:rsid w:val="00933126"/>
    <w:rsid w:val="0093379F"/>
    <w:rsid w:val="00933D00"/>
    <w:rsid w:val="00934637"/>
    <w:rsid w:val="0093587A"/>
    <w:rsid w:val="00936D1B"/>
    <w:rsid w:val="00937337"/>
    <w:rsid w:val="009378BD"/>
    <w:rsid w:val="00940EBD"/>
    <w:rsid w:val="00941913"/>
    <w:rsid w:val="009434A5"/>
    <w:rsid w:val="00943F64"/>
    <w:rsid w:val="0094443E"/>
    <w:rsid w:val="009444E6"/>
    <w:rsid w:val="00947887"/>
    <w:rsid w:val="009503FF"/>
    <w:rsid w:val="00950877"/>
    <w:rsid w:val="009514E5"/>
    <w:rsid w:val="009518B7"/>
    <w:rsid w:val="00952591"/>
    <w:rsid w:val="0095461E"/>
    <w:rsid w:val="009567EA"/>
    <w:rsid w:val="0096047C"/>
    <w:rsid w:val="00960798"/>
    <w:rsid w:val="00962CC8"/>
    <w:rsid w:val="00963F7F"/>
    <w:rsid w:val="00964825"/>
    <w:rsid w:val="00964F2C"/>
    <w:rsid w:val="00964FF2"/>
    <w:rsid w:val="00966364"/>
    <w:rsid w:val="009674AF"/>
    <w:rsid w:val="00971DB8"/>
    <w:rsid w:val="00971E6A"/>
    <w:rsid w:val="00973A8D"/>
    <w:rsid w:val="00974C76"/>
    <w:rsid w:val="00974F1A"/>
    <w:rsid w:val="00980467"/>
    <w:rsid w:val="009818E1"/>
    <w:rsid w:val="00982A43"/>
    <w:rsid w:val="0098396C"/>
    <w:rsid w:val="0098448E"/>
    <w:rsid w:val="009846FC"/>
    <w:rsid w:val="0098616A"/>
    <w:rsid w:val="009904E4"/>
    <w:rsid w:val="00990D0C"/>
    <w:rsid w:val="0099277F"/>
    <w:rsid w:val="009930D0"/>
    <w:rsid w:val="00994B3A"/>
    <w:rsid w:val="00994EC9"/>
    <w:rsid w:val="00996323"/>
    <w:rsid w:val="009A01DF"/>
    <w:rsid w:val="009A06B0"/>
    <w:rsid w:val="009A1CF4"/>
    <w:rsid w:val="009A2DE8"/>
    <w:rsid w:val="009A361E"/>
    <w:rsid w:val="009A426F"/>
    <w:rsid w:val="009A4605"/>
    <w:rsid w:val="009A4A9A"/>
    <w:rsid w:val="009A5623"/>
    <w:rsid w:val="009A60AD"/>
    <w:rsid w:val="009A7891"/>
    <w:rsid w:val="009B0FE7"/>
    <w:rsid w:val="009B12A0"/>
    <w:rsid w:val="009B1800"/>
    <w:rsid w:val="009B2B07"/>
    <w:rsid w:val="009B422D"/>
    <w:rsid w:val="009B5E88"/>
    <w:rsid w:val="009C0935"/>
    <w:rsid w:val="009C09C4"/>
    <w:rsid w:val="009C2AD8"/>
    <w:rsid w:val="009C5091"/>
    <w:rsid w:val="009C5C7B"/>
    <w:rsid w:val="009C6815"/>
    <w:rsid w:val="009C7639"/>
    <w:rsid w:val="009C79FC"/>
    <w:rsid w:val="009C7C5D"/>
    <w:rsid w:val="009D1C21"/>
    <w:rsid w:val="009D3F94"/>
    <w:rsid w:val="009D4773"/>
    <w:rsid w:val="009D4819"/>
    <w:rsid w:val="009D5D39"/>
    <w:rsid w:val="009D72D3"/>
    <w:rsid w:val="009D7AD5"/>
    <w:rsid w:val="009E052E"/>
    <w:rsid w:val="009E2331"/>
    <w:rsid w:val="009E26BB"/>
    <w:rsid w:val="009E28E2"/>
    <w:rsid w:val="009E2F65"/>
    <w:rsid w:val="009E4F4F"/>
    <w:rsid w:val="009E5EA2"/>
    <w:rsid w:val="009E5F98"/>
    <w:rsid w:val="009E6B0C"/>
    <w:rsid w:val="009F0CE0"/>
    <w:rsid w:val="009F3F91"/>
    <w:rsid w:val="009F4011"/>
    <w:rsid w:val="009F4AD6"/>
    <w:rsid w:val="009F5A5B"/>
    <w:rsid w:val="009F5CC5"/>
    <w:rsid w:val="009F6EB8"/>
    <w:rsid w:val="009F7CA6"/>
    <w:rsid w:val="00A001FD"/>
    <w:rsid w:val="00A016F0"/>
    <w:rsid w:val="00A01947"/>
    <w:rsid w:val="00A04B57"/>
    <w:rsid w:val="00A05052"/>
    <w:rsid w:val="00A051B1"/>
    <w:rsid w:val="00A1125A"/>
    <w:rsid w:val="00A12829"/>
    <w:rsid w:val="00A133B5"/>
    <w:rsid w:val="00A1595C"/>
    <w:rsid w:val="00A161BA"/>
    <w:rsid w:val="00A16F7A"/>
    <w:rsid w:val="00A20DAE"/>
    <w:rsid w:val="00A212E5"/>
    <w:rsid w:val="00A233A6"/>
    <w:rsid w:val="00A24AF2"/>
    <w:rsid w:val="00A25143"/>
    <w:rsid w:val="00A25148"/>
    <w:rsid w:val="00A265E5"/>
    <w:rsid w:val="00A269BC"/>
    <w:rsid w:val="00A31368"/>
    <w:rsid w:val="00A32733"/>
    <w:rsid w:val="00A36095"/>
    <w:rsid w:val="00A363ED"/>
    <w:rsid w:val="00A400F5"/>
    <w:rsid w:val="00A407BD"/>
    <w:rsid w:val="00A4147F"/>
    <w:rsid w:val="00A4323F"/>
    <w:rsid w:val="00A43FFF"/>
    <w:rsid w:val="00A441F0"/>
    <w:rsid w:val="00A442A4"/>
    <w:rsid w:val="00A44515"/>
    <w:rsid w:val="00A46192"/>
    <w:rsid w:val="00A475D4"/>
    <w:rsid w:val="00A5047E"/>
    <w:rsid w:val="00A505A4"/>
    <w:rsid w:val="00A511B7"/>
    <w:rsid w:val="00A517D5"/>
    <w:rsid w:val="00A51EEF"/>
    <w:rsid w:val="00A52002"/>
    <w:rsid w:val="00A53668"/>
    <w:rsid w:val="00A53E05"/>
    <w:rsid w:val="00A5435F"/>
    <w:rsid w:val="00A54A58"/>
    <w:rsid w:val="00A560BD"/>
    <w:rsid w:val="00A56AFC"/>
    <w:rsid w:val="00A56DE1"/>
    <w:rsid w:val="00A600CC"/>
    <w:rsid w:val="00A61BC9"/>
    <w:rsid w:val="00A63238"/>
    <w:rsid w:val="00A635EF"/>
    <w:rsid w:val="00A646C7"/>
    <w:rsid w:val="00A650A3"/>
    <w:rsid w:val="00A65D91"/>
    <w:rsid w:val="00A65F47"/>
    <w:rsid w:val="00A6741A"/>
    <w:rsid w:val="00A71020"/>
    <w:rsid w:val="00A712C2"/>
    <w:rsid w:val="00A72DEA"/>
    <w:rsid w:val="00A72EA0"/>
    <w:rsid w:val="00A73108"/>
    <w:rsid w:val="00A73FAD"/>
    <w:rsid w:val="00A74DE3"/>
    <w:rsid w:val="00A75F32"/>
    <w:rsid w:val="00A77A37"/>
    <w:rsid w:val="00A806F5"/>
    <w:rsid w:val="00A80EFF"/>
    <w:rsid w:val="00A83204"/>
    <w:rsid w:val="00A83486"/>
    <w:rsid w:val="00A83547"/>
    <w:rsid w:val="00A83631"/>
    <w:rsid w:val="00A846AC"/>
    <w:rsid w:val="00A84D4E"/>
    <w:rsid w:val="00A87DB8"/>
    <w:rsid w:val="00A87E99"/>
    <w:rsid w:val="00A90345"/>
    <w:rsid w:val="00A91609"/>
    <w:rsid w:val="00A924D0"/>
    <w:rsid w:val="00A938A9"/>
    <w:rsid w:val="00A93AB3"/>
    <w:rsid w:val="00A93FAD"/>
    <w:rsid w:val="00A94F7C"/>
    <w:rsid w:val="00A95BD8"/>
    <w:rsid w:val="00A96A4F"/>
    <w:rsid w:val="00AA0243"/>
    <w:rsid w:val="00AA127E"/>
    <w:rsid w:val="00AA3DB9"/>
    <w:rsid w:val="00AA48FE"/>
    <w:rsid w:val="00AA5D76"/>
    <w:rsid w:val="00AA6272"/>
    <w:rsid w:val="00AA6BF6"/>
    <w:rsid w:val="00AB0375"/>
    <w:rsid w:val="00AB04DC"/>
    <w:rsid w:val="00AB2124"/>
    <w:rsid w:val="00AB440C"/>
    <w:rsid w:val="00AB46CC"/>
    <w:rsid w:val="00AB55EE"/>
    <w:rsid w:val="00AB5937"/>
    <w:rsid w:val="00AB6507"/>
    <w:rsid w:val="00AB68B0"/>
    <w:rsid w:val="00AC23F4"/>
    <w:rsid w:val="00AC346F"/>
    <w:rsid w:val="00AC535A"/>
    <w:rsid w:val="00AC68F9"/>
    <w:rsid w:val="00AD0ABB"/>
    <w:rsid w:val="00AD1DE1"/>
    <w:rsid w:val="00AD31D5"/>
    <w:rsid w:val="00AD3B17"/>
    <w:rsid w:val="00AD4194"/>
    <w:rsid w:val="00AD4AA0"/>
    <w:rsid w:val="00AD4D04"/>
    <w:rsid w:val="00AD6897"/>
    <w:rsid w:val="00AD7370"/>
    <w:rsid w:val="00AD7FA9"/>
    <w:rsid w:val="00AE17C4"/>
    <w:rsid w:val="00AE3B3B"/>
    <w:rsid w:val="00AE5C31"/>
    <w:rsid w:val="00AF106F"/>
    <w:rsid w:val="00AF2490"/>
    <w:rsid w:val="00AF2868"/>
    <w:rsid w:val="00AF3255"/>
    <w:rsid w:val="00AF32EB"/>
    <w:rsid w:val="00AF3930"/>
    <w:rsid w:val="00AF761B"/>
    <w:rsid w:val="00AF771F"/>
    <w:rsid w:val="00B00086"/>
    <w:rsid w:val="00B02865"/>
    <w:rsid w:val="00B0326E"/>
    <w:rsid w:val="00B03CE6"/>
    <w:rsid w:val="00B05173"/>
    <w:rsid w:val="00B0748E"/>
    <w:rsid w:val="00B10485"/>
    <w:rsid w:val="00B111B2"/>
    <w:rsid w:val="00B12CF4"/>
    <w:rsid w:val="00B12DB6"/>
    <w:rsid w:val="00B135C4"/>
    <w:rsid w:val="00B15D66"/>
    <w:rsid w:val="00B15FCB"/>
    <w:rsid w:val="00B15FDA"/>
    <w:rsid w:val="00B163C1"/>
    <w:rsid w:val="00B16958"/>
    <w:rsid w:val="00B22B57"/>
    <w:rsid w:val="00B23955"/>
    <w:rsid w:val="00B23BA8"/>
    <w:rsid w:val="00B2455B"/>
    <w:rsid w:val="00B2554D"/>
    <w:rsid w:val="00B25A91"/>
    <w:rsid w:val="00B25E72"/>
    <w:rsid w:val="00B265C5"/>
    <w:rsid w:val="00B2695F"/>
    <w:rsid w:val="00B276F2"/>
    <w:rsid w:val="00B32297"/>
    <w:rsid w:val="00B348A1"/>
    <w:rsid w:val="00B34B1C"/>
    <w:rsid w:val="00B352C7"/>
    <w:rsid w:val="00B352D3"/>
    <w:rsid w:val="00B35672"/>
    <w:rsid w:val="00B37907"/>
    <w:rsid w:val="00B408B5"/>
    <w:rsid w:val="00B470FA"/>
    <w:rsid w:val="00B471B0"/>
    <w:rsid w:val="00B473E7"/>
    <w:rsid w:val="00B47A2C"/>
    <w:rsid w:val="00B47B11"/>
    <w:rsid w:val="00B47C22"/>
    <w:rsid w:val="00B50B8A"/>
    <w:rsid w:val="00B50EE5"/>
    <w:rsid w:val="00B51992"/>
    <w:rsid w:val="00B531C9"/>
    <w:rsid w:val="00B53C0C"/>
    <w:rsid w:val="00B54C9C"/>
    <w:rsid w:val="00B55174"/>
    <w:rsid w:val="00B55AD3"/>
    <w:rsid w:val="00B5656D"/>
    <w:rsid w:val="00B56B89"/>
    <w:rsid w:val="00B56C4A"/>
    <w:rsid w:val="00B60384"/>
    <w:rsid w:val="00B61503"/>
    <w:rsid w:val="00B62702"/>
    <w:rsid w:val="00B6302B"/>
    <w:rsid w:val="00B64878"/>
    <w:rsid w:val="00B67CD7"/>
    <w:rsid w:val="00B7154C"/>
    <w:rsid w:val="00B72970"/>
    <w:rsid w:val="00B73549"/>
    <w:rsid w:val="00B7384A"/>
    <w:rsid w:val="00B7436A"/>
    <w:rsid w:val="00B74B01"/>
    <w:rsid w:val="00B74BB4"/>
    <w:rsid w:val="00B76987"/>
    <w:rsid w:val="00B76FA7"/>
    <w:rsid w:val="00B77FAE"/>
    <w:rsid w:val="00B91152"/>
    <w:rsid w:val="00B929D0"/>
    <w:rsid w:val="00B92B34"/>
    <w:rsid w:val="00B93F04"/>
    <w:rsid w:val="00B94F53"/>
    <w:rsid w:val="00B95C14"/>
    <w:rsid w:val="00BA0B10"/>
    <w:rsid w:val="00BA1ECE"/>
    <w:rsid w:val="00BA23AC"/>
    <w:rsid w:val="00BA5EB7"/>
    <w:rsid w:val="00BA6A2E"/>
    <w:rsid w:val="00BA7EED"/>
    <w:rsid w:val="00BB08EA"/>
    <w:rsid w:val="00BB0A9E"/>
    <w:rsid w:val="00BB2859"/>
    <w:rsid w:val="00BB2B37"/>
    <w:rsid w:val="00BB33DF"/>
    <w:rsid w:val="00BB3D4C"/>
    <w:rsid w:val="00BB4E82"/>
    <w:rsid w:val="00BB51C3"/>
    <w:rsid w:val="00BB6582"/>
    <w:rsid w:val="00BB6CEE"/>
    <w:rsid w:val="00BC1679"/>
    <w:rsid w:val="00BC39F4"/>
    <w:rsid w:val="00BC4056"/>
    <w:rsid w:val="00BC448F"/>
    <w:rsid w:val="00BC4A76"/>
    <w:rsid w:val="00BC562E"/>
    <w:rsid w:val="00BC5D79"/>
    <w:rsid w:val="00BC7592"/>
    <w:rsid w:val="00BC7AE4"/>
    <w:rsid w:val="00BC7E91"/>
    <w:rsid w:val="00BD098C"/>
    <w:rsid w:val="00BD3273"/>
    <w:rsid w:val="00BD4462"/>
    <w:rsid w:val="00BD4A06"/>
    <w:rsid w:val="00BD65E6"/>
    <w:rsid w:val="00BD6AA8"/>
    <w:rsid w:val="00BE3A34"/>
    <w:rsid w:val="00BE430F"/>
    <w:rsid w:val="00BE4A02"/>
    <w:rsid w:val="00BE5A21"/>
    <w:rsid w:val="00BE72A3"/>
    <w:rsid w:val="00BE73F0"/>
    <w:rsid w:val="00BE7FCB"/>
    <w:rsid w:val="00BF56D6"/>
    <w:rsid w:val="00BF6158"/>
    <w:rsid w:val="00BF7484"/>
    <w:rsid w:val="00BF7DD5"/>
    <w:rsid w:val="00BF7E51"/>
    <w:rsid w:val="00C0009C"/>
    <w:rsid w:val="00C00354"/>
    <w:rsid w:val="00C0382E"/>
    <w:rsid w:val="00C03A01"/>
    <w:rsid w:val="00C0791A"/>
    <w:rsid w:val="00C103AA"/>
    <w:rsid w:val="00C10708"/>
    <w:rsid w:val="00C10937"/>
    <w:rsid w:val="00C11E30"/>
    <w:rsid w:val="00C11E3A"/>
    <w:rsid w:val="00C11E60"/>
    <w:rsid w:val="00C12E04"/>
    <w:rsid w:val="00C14438"/>
    <w:rsid w:val="00C14499"/>
    <w:rsid w:val="00C15F36"/>
    <w:rsid w:val="00C16774"/>
    <w:rsid w:val="00C17E43"/>
    <w:rsid w:val="00C209D6"/>
    <w:rsid w:val="00C213D4"/>
    <w:rsid w:val="00C2177B"/>
    <w:rsid w:val="00C2363D"/>
    <w:rsid w:val="00C23F3E"/>
    <w:rsid w:val="00C24635"/>
    <w:rsid w:val="00C25099"/>
    <w:rsid w:val="00C263BA"/>
    <w:rsid w:val="00C26697"/>
    <w:rsid w:val="00C26976"/>
    <w:rsid w:val="00C27292"/>
    <w:rsid w:val="00C27F85"/>
    <w:rsid w:val="00C31438"/>
    <w:rsid w:val="00C31EED"/>
    <w:rsid w:val="00C32025"/>
    <w:rsid w:val="00C33F08"/>
    <w:rsid w:val="00C343CE"/>
    <w:rsid w:val="00C349E9"/>
    <w:rsid w:val="00C36268"/>
    <w:rsid w:val="00C4101A"/>
    <w:rsid w:val="00C4151B"/>
    <w:rsid w:val="00C419F3"/>
    <w:rsid w:val="00C435E9"/>
    <w:rsid w:val="00C45C48"/>
    <w:rsid w:val="00C45E9F"/>
    <w:rsid w:val="00C45F77"/>
    <w:rsid w:val="00C46CA2"/>
    <w:rsid w:val="00C47AF7"/>
    <w:rsid w:val="00C47BC6"/>
    <w:rsid w:val="00C51ECC"/>
    <w:rsid w:val="00C52B23"/>
    <w:rsid w:val="00C5345D"/>
    <w:rsid w:val="00C54156"/>
    <w:rsid w:val="00C55745"/>
    <w:rsid w:val="00C56225"/>
    <w:rsid w:val="00C57FFD"/>
    <w:rsid w:val="00C60F47"/>
    <w:rsid w:val="00C61555"/>
    <w:rsid w:val="00C62599"/>
    <w:rsid w:val="00C6360D"/>
    <w:rsid w:val="00C65933"/>
    <w:rsid w:val="00C660C4"/>
    <w:rsid w:val="00C67004"/>
    <w:rsid w:val="00C71AE5"/>
    <w:rsid w:val="00C732B8"/>
    <w:rsid w:val="00C73544"/>
    <w:rsid w:val="00C739AD"/>
    <w:rsid w:val="00C73D3A"/>
    <w:rsid w:val="00C73FA1"/>
    <w:rsid w:val="00C7441E"/>
    <w:rsid w:val="00C75516"/>
    <w:rsid w:val="00C76D3A"/>
    <w:rsid w:val="00C76F9C"/>
    <w:rsid w:val="00C813BA"/>
    <w:rsid w:val="00C81429"/>
    <w:rsid w:val="00C81EE8"/>
    <w:rsid w:val="00C853DC"/>
    <w:rsid w:val="00C8608E"/>
    <w:rsid w:val="00C86129"/>
    <w:rsid w:val="00C868E1"/>
    <w:rsid w:val="00C90F13"/>
    <w:rsid w:val="00C9174D"/>
    <w:rsid w:val="00C927F8"/>
    <w:rsid w:val="00C9304F"/>
    <w:rsid w:val="00C96F87"/>
    <w:rsid w:val="00C97466"/>
    <w:rsid w:val="00CA01AB"/>
    <w:rsid w:val="00CA0915"/>
    <w:rsid w:val="00CA1CC7"/>
    <w:rsid w:val="00CA3047"/>
    <w:rsid w:val="00CA4B17"/>
    <w:rsid w:val="00CA4FF1"/>
    <w:rsid w:val="00CA784C"/>
    <w:rsid w:val="00CA7939"/>
    <w:rsid w:val="00CB0204"/>
    <w:rsid w:val="00CB0372"/>
    <w:rsid w:val="00CB07CD"/>
    <w:rsid w:val="00CB356E"/>
    <w:rsid w:val="00CB4869"/>
    <w:rsid w:val="00CB4D7B"/>
    <w:rsid w:val="00CB5851"/>
    <w:rsid w:val="00CB593F"/>
    <w:rsid w:val="00CB5ACC"/>
    <w:rsid w:val="00CB5AEB"/>
    <w:rsid w:val="00CB608E"/>
    <w:rsid w:val="00CB7165"/>
    <w:rsid w:val="00CC252D"/>
    <w:rsid w:val="00CC6278"/>
    <w:rsid w:val="00CC7EBD"/>
    <w:rsid w:val="00CD034A"/>
    <w:rsid w:val="00CD1BF5"/>
    <w:rsid w:val="00CD21E5"/>
    <w:rsid w:val="00CD27E8"/>
    <w:rsid w:val="00CD2E73"/>
    <w:rsid w:val="00CD3D41"/>
    <w:rsid w:val="00CD42FC"/>
    <w:rsid w:val="00CD4E84"/>
    <w:rsid w:val="00CE0277"/>
    <w:rsid w:val="00CE0A77"/>
    <w:rsid w:val="00CE1E6C"/>
    <w:rsid w:val="00CE317B"/>
    <w:rsid w:val="00CE3489"/>
    <w:rsid w:val="00CE476E"/>
    <w:rsid w:val="00CE53D9"/>
    <w:rsid w:val="00CE753E"/>
    <w:rsid w:val="00CF01CB"/>
    <w:rsid w:val="00CF0330"/>
    <w:rsid w:val="00CF04F5"/>
    <w:rsid w:val="00CF09C7"/>
    <w:rsid w:val="00CF2CF2"/>
    <w:rsid w:val="00CF3F14"/>
    <w:rsid w:val="00CF4C39"/>
    <w:rsid w:val="00CF67D1"/>
    <w:rsid w:val="00CF785E"/>
    <w:rsid w:val="00D00388"/>
    <w:rsid w:val="00D03743"/>
    <w:rsid w:val="00D04BAD"/>
    <w:rsid w:val="00D069FC"/>
    <w:rsid w:val="00D06ADA"/>
    <w:rsid w:val="00D10411"/>
    <w:rsid w:val="00D10EA6"/>
    <w:rsid w:val="00D1433C"/>
    <w:rsid w:val="00D15F7C"/>
    <w:rsid w:val="00D170C7"/>
    <w:rsid w:val="00D20027"/>
    <w:rsid w:val="00D20B22"/>
    <w:rsid w:val="00D22BCA"/>
    <w:rsid w:val="00D22FF7"/>
    <w:rsid w:val="00D23C39"/>
    <w:rsid w:val="00D24054"/>
    <w:rsid w:val="00D259DA"/>
    <w:rsid w:val="00D267D3"/>
    <w:rsid w:val="00D26E6C"/>
    <w:rsid w:val="00D277A9"/>
    <w:rsid w:val="00D3052D"/>
    <w:rsid w:val="00D31F66"/>
    <w:rsid w:val="00D33A6F"/>
    <w:rsid w:val="00D33A7B"/>
    <w:rsid w:val="00D33C72"/>
    <w:rsid w:val="00D33CF9"/>
    <w:rsid w:val="00D34025"/>
    <w:rsid w:val="00D350D7"/>
    <w:rsid w:val="00D35825"/>
    <w:rsid w:val="00D3689A"/>
    <w:rsid w:val="00D36B92"/>
    <w:rsid w:val="00D41A72"/>
    <w:rsid w:val="00D44387"/>
    <w:rsid w:val="00D5068D"/>
    <w:rsid w:val="00D519ED"/>
    <w:rsid w:val="00D54CF8"/>
    <w:rsid w:val="00D55098"/>
    <w:rsid w:val="00D55974"/>
    <w:rsid w:val="00D55CA3"/>
    <w:rsid w:val="00D56BF0"/>
    <w:rsid w:val="00D57911"/>
    <w:rsid w:val="00D57F93"/>
    <w:rsid w:val="00D61624"/>
    <w:rsid w:val="00D62768"/>
    <w:rsid w:val="00D62B66"/>
    <w:rsid w:val="00D63B10"/>
    <w:rsid w:val="00D64332"/>
    <w:rsid w:val="00D66816"/>
    <w:rsid w:val="00D71AEF"/>
    <w:rsid w:val="00D71CF3"/>
    <w:rsid w:val="00D742E5"/>
    <w:rsid w:val="00D74FDA"/>
    <w:rsid w:val="00D7600C"/>
    <w:rsid w:val="00D80C02"/>
    <w:rsid w:val="00D828D0"/>
    <w:rsid w:val="00D82F37"/>
    <w:rsid w:val="00D85396"/>
    <w:rsid w:val="00D85F64"/>
    <w:rsid w:val="00D86C3D"/>
    <w:rsid w:val="00D87EC4"/>
    <w:rsid w:val="00D90601"/>
    <w:rsid w:val="00D90C84"/>
    <w:rsid w:val="00D91513"/>
    <w:rsid w:val="00D91B9B"/>
    <w:rsid w:val="00D9226B"/>
    <w:rsid w:val="00D92DCD"/>
    <w:rsid w:val="00D92FB6"/>
    <w:rsid w:val="00D933C1"/>
    <w:rsid w:val="00D95561"/>
    <w:rsid w:val="00D95E62"/>
    <w:rsid w:val="00D96CDF"/>
    <w:rsid w:val="00D97496"/>
    <w:rsid w:val="00DA1426"/>
    <w:rsid w:val="00DA2EA2"/>
    <w:rsid w:val="00DA3097"/>
    <w:rsid w:val="00DA30C4"/>
    <w:rsid w:val="00DA324B"/>
    <w:rsid w:val="00DA44E2"/>
    <w:rsid w:val="00DA49A3"/>
    <w:rsid w:val="00DA5D92"/>
    <w:rsid w:val="00DA714E"/>
    <w:rsid w:val="00DB0750"/>
    <w:rsid w:val="00DB23DF"/>
    <w:rsid w:val="00DB4264"/>
    <w:rsid w:val="00DB45AA"/>
    <w:rsid w:val="00DB5A45"/>
    <w:rsid w:val="00DB7DED"/>
    <w:rsid w:val="00DC13B4"/>
    <w:rsid w:val="00DC6206"/>
    <w:rsid w:val="00DD0A96"/>
    <w:rsid w:val="00DD1880"/>
    <w:rsid w:val="00DD199F"/>
    <w:rsid w:val="00DD1E96"/>
    <w:rsid w:val="00DD621B"/>
    <w:rsid w:val="00DD6552"/>
    <w:rsid w:val="00DD6EBE"/>
    <w:rsid w:val="00DE1FFA"/>
    <w:rsid w:val="00DE4232"/>
    <w:rsid w:val="00DE6EA9"/>
    <w:rsid w:val="00DF232B"/>
    <w:rsid w:val="00DF30B7"/>
    <w:rsid w:val="00DF4589"/>
    <w:rsid w:val="00DF5084"/>
    <w:rsid w:val="00DF5255"/>
    <w:rsid w:val="00DF5609"/>
    <w:rsid w:val="00DF6361"/>
    <w:rsid w:val="00DF6FC6"/>
    <w:rsid w:val="00DF7664"/>
    <w:rsid w:val="00DF7B14"/>
    <w:rsid w:val="00E0132B"/>
    <w:rsid w:val="00E02E39"/>
    <w:rsid w:val="00E057B1"/>
    <w:rsid w:val="00E10A69"/>
    <w:rsid w:val="00E10DB6"/>
    <w:rsid w:val="00E11068"/>
    <w:rsid w:val="00E11CC0"/>
    <w:rsid w:val="00E12204"/>
    <w:rsid w:val="00E14861"/>
    <w:rsid w:val="00E171CC"/>
    <w:rsid w:val="00E2177B"/>
    <w:rsid w:val="00E21D30"/>
    <w:rsid w:val="00E2234B"/>
    <w:rsid w:val="00E236F8"/>
    <w:rsid w:val="00E2525B"/>
    <w:rsid w:val="00E2602E"/>
    <w:rsid w:val="00E26ABF"/>
    <w:rsid w:val="00E27851"/>
    <w:rsid w:val="00E3129F"/>
    <w:rsid w:val="00E33815"/>
    <w:rsid w:val="00E351D6"/>
    <w:rsid w:val="00E35FB1"/>
    <w:rsid w:val="00E400C8"/>
    <w:rsid w:val="00E40B60"/>
    <w:rsid w:val="00E41546"/>
    <w:rsid w:val="00E42BD3"/>
    <w:rsid w:val="00E459B6"/>
    <w:rsid w:val="00E47908"/>
    <w:rsid w:val="00E47F53"/>
    <w:rsid w:val="00E47F67"/>
    <w:rsid w:val="00E500C2"/>
    <w:rsid w:val="00E51257"/>
    <w:rsid w:val="00E51B3E"/>
    <w:rsid w:val="00E525FE"/>
    <w:rsid w:val="00E52C9B"/>
    <w:rsid w:val="00E53540"/>
    <w:rsid w:val="00E60F85"/>
    <w:rsid w:val="00E62D34"/>
    <w:rsid w:val="00E63920"/>
    <w:rsid w:val="00E63CEB"/>
    <w:rsid w:val="00E63EEE"/>
    <w:rsid w:val="00E70010"/>
    <w:rsid w:val="00E74BB9"/>
    <w:rsid w:val="00E74E9B"/>
    <w:rsid w:val="00E76A2C"/>
    <w:rsid w:val="00E77DAA"/>
    <w:rsid w:val="00E80D70"/>
    <w:rsid w:val="00E850CC"/>
    <w:rsid w:val="00E85B0F"/>
    <w:rsid w:val="00E8635A"/>
    <w:rsid w:val="00E864D9"/>
    <w:rsid w:val="00E877D1"/>
    <w:rsid w:val="00E9285F"/>
    <w:rsid w:val="00E94BCD"/>
    <w:rsid w:val="00E95C8C"/>
    <w:rsid w:val="00E965F4"/>
    <w:rsid w:val="00EA05A5"/>
    <w:rsid w:val="00EA1809"/>
    <w:rsid w:val="00EA2D5F"/>
    <w:rsid w:val="00EA3907"/>
    <w:rsid w:val="00EA4720"/>
    <w:rsid w:val="00EA4ABC"/>
    <w:rsid w:val="00EA541B"/>
    <w:rsid w:val="00EA5AE8"/>
    <w:rsid w:val="00EA693C"/>
    <w:rsid w:val="00EB12C3"/>
    <w:rsid w:val="00EB1636"/>
    <w:rsid w:val="00EB1E25"/>
    <w:rsid w:val="00EB31ED"/>
    <w:rsid w:val="00EB370B"/>
    <w:rsid w:val="00EB3BE1"/>
    <w:rsid w:val="00EB41BC"/>
    <w:rsid w:val="00EB4B20"/>
    <w:rsid w:val="00EB67B9"/>
    <w:rsid w:val="00EB7616"/>
    <w:rsid w:val="00EB7F61"/>
    <w:rsid w:val="00EC07DC"/>
    <w:rsid w:val="00EC1847"/>
    <w:rsid w:val="00EC3E64"/>
    <w:rsid w:val="00EC65EB"/>
    <w:rsid w:val="00EC7F89"/>
    <w:rsid w:val="00ED197F"/>
    <w:rsid w:val="00ED33B4"/>
    <w:rsid w:val="00ED3787"/>
    <w:rsid w:val="00ED53A2"/>
    <w:rsid w:val="00ED5771"/>
    <w:rsid w:val="00EE0AF3"/>
    <w:rsid w:val="00EE0EED"/>
    <w:rsid w:val="00EE136B"/>
    <w:rsid w:val="00EE1421"/>
    <w:rsid w:val="00EE2BB8"/>
    <w:rsid w:val="00EE3240"/>
    <w:rsid w:val="00EE37AC"/>
    <w:rsid w:val="00EE5350"/>
    <w:rsid w:val="00EF16A7"/>
    <w:rsid w:val="00EF2887"/>
    <w:rsid w:val="00EF2A07"/>
    <w:rsid w:val="00EF3FC6"/>
    <w:rsid w:val="00EF43C4"/>
    <w:rsid w:val="00EF66D3"/>
    <w:rsid w:val="00F010A0"/>
    <w:rsid w:val="00F010C8"/>
    <w:rsid w:val="00F01D29"/>
    <w:rsid w:val="00F02BF0"/>
    <w:rsid w:val="00F02F31"/>
    <w:rsid w:val="00F04ED2"/>
    <w:rsid w:val="00F05895"/>
    <w:rsid w:val="00F060B8"/>
    <w:rsid w:val="00F06BC7"/>
    <w:rsid w:val="00F06C9A"/>
    <w:rsid w:val="00F12EFF"/>
    <w:rsid w:val="00F133BA"/>
    <w:rsid w:val="00F15237"/>
    <w:rsid w:val="00F15427"/>
    <w:rsid w:val="00F15A59"/>
    <w:rsid w:val="00F2024D"/>
    <w:rsid w:val="00F22594"/>
    <w:rsid w:val="00F2348A"/>
    <w:rsid w:val="00F23AD4"/>
    <w:rsid w:val="00F243B1"/>
    <w:rsid w:val="00F24D70"/>
    <w:rsid w:val="00F253C5"/>
    <w:rsid w:val="00F26759"/>
    <w:rsid w:val="00F2778C"/>
    <w:rsid w:val="00F27E4D"/>
    <w:rsid w:val="00F27FDA"/>
    <w:rsid w:val="00F32680"/>
    <w:rsid w:val="00F339E5"/>
    <w:rsid w:val="00F34185"/>
    <w:rsid w:val="00F341B4"/>
    <w:rsid w:val="00F35248"/>
    <w:rsid w:val="00F36134"/>
    <w:rsid w:val="00F37A53"/>
    <w:rsid w:val="00F437BF"/>
    <w:rsid w:val="00F43814"/>
    <w:rsid w:val="00F438CF"/>
    <w:rsid w:val="00F4414F"/>
    <w:rsid w:val="00F44714"/>
    <w:rsid w:val="00F45A24"/>
    <w:rsid w:val="00F46309"/>
    <w:rsid w:val="00F4692E"/>
    <w:rsid w:val="00F509C0"/>
    <w:rsid w:val="00F54649"/>
    <w:rsid w:val="00F54AF4"/>
    <w:rsid w:val="00F54FA4"/>
    <w:rsid w:val="00F55C34"/>
    <w:rsid w:val="00F57005"/>
    <w:rsid w:val="00F60AD2"/>
    <w:rsid w:val="00F637E3"/>
    <w:rsid w:val="00F64518"/>
    <w:rsid w:val="00F648DE"/>
    <w:rsid w:val="00F649C1"/>
    <w:rsid w:val="00F64B83"/>
    <w:rsid w:val="00F64E5A"/>
    <w:rsid w:val="00F6657E"/>
    <w:rsid w:val="00F67020"/>
    <w:rsid w:val="00F70ABC"/>
    <w:rsid w:val="00F712BB"/>
    <w:rsid w:val="00F72551"/>
    <w:rsid w:val="00F73794"/>
    <w:rsid w:val="00F751FF"/>
    <w:rsid w:val="00F77862"/>
    <w:rsid w:val="00F80916"/>
    <w:rsid w:val="00F80CE3"/>
    <w:rsid w:val="00F80E2B"/>
    <w:rsid w:val="00F826F8"/>
    <w:rsid w:val="00F82909"/>
    <w:rsid w:val="00F82FC3"/>
    <w:rsid w:val="00F8318A"/>
    <w:rsid w:val="00F838AC"/>
    <w:rsid w:val="00F84F6C"/>
    <w:rsid w:val="00F86054"/>
    <w:rsid w:val="00F8686F"/>
    <w:rsid w:val="00F87201"/>
    <w:rsid w:val="00F87675"/>
    <w:rsid w:val="00F92240"/>
    <w:rsid w:val="00F9236D"/>
    <w:rsid w:val="00F94B34"/>
    <w:rsid w:val="00F96EBF"/>
    <w:rsid w:val="00FA1DCF"/>
    <w:rsid w:val="00FA34DE"/>
    <w:rsid w:val="00FA5984"/>
    <w:rsid w:val="00FA5A2D"/>
    <w:rsid w:val="00FA7068"/>
    <w:rsid w:val="00FB00A7"/>
    <w:rsid w:val="00FB1658"/>
    <w:rsid w:val="00FB1945"/>
    <w:rsid w:val="00FB236D"/>
    <w:rsid w:val="00FB24A3"/>
    <w:rsid w:val="00FB3316"/>
    <w:rsid w:val="00FB36D2"/>
    <w:rsid w:val="00FB56E7"/>
    <w:rsid w:val="00FB7709"/>
    <w:rsid w:val="00FC2789"/>
    <w:rsid w:val="00FC3C46"/>
    <w:rsid w:val="00FC4011"/>
    <w:rsid w:val="00FC4A99"/>
    <w:rsid w:val="00FC7EA2"/>
    <w:rsid w:val="00FD04D8"/>
    <w:rsid w:val="00FD1DF6"/>
    <w:rsid w:val="00FD2ECB"/>
    <w:rsid w:val="00FD3A4F"/>
    <w:rsid w:val="00FD4FF4"/>
    <w:rsid w:val="00FD5C5C"/>
    <w:rsid w:val="00FD5EE3"/>
    <w:rsid w:val="00FD7F9E"/>
    <w:rsid w:val="00FE48EE"/>
    <w:rsid w:val="00FE5276"/>
    <w:rsid w:val="00FE5316"/>
    <w:rsid w:val="00FE60C1"/>
    <w:rsid w:val="00FE6B7C"/>
    <w:rsid w:val="00FE6BAC"/>
    <w:rsid w:val="00FE7545"/>
    <w:rsid w:val="00FE7691"/>
    <w:rsid w:val="00FF010A"/>
    <w:rsid w:val="00FF0563"/>
    <w:rsid w:val="00FF1DE4"/>
    <w:rsid w:val="00FF5C39"/>
    <w:rsid w:val="00FF6319"/>
    <w:rsid w:val="00FF6CA7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3753239"/>
  <w15:chartTrackingRefBased/>
  <w15:docId w15:val="{A06F86A2-69E0-4D33-8907-C6A35B960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19C6"/>
    <w:pPr>
      <w:spacing w:after="180"/>
    </w:pPr>
    <w:rPr>
      <w:lang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x-none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customStyle="1" w:styleId="B1Zchn">
    <w:name w:val="B1 Zchn"/>
    <w:rsid w:val="00721B5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eastAsia="en-US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1"/>
      </w:numPr>
    </w:pPr>
  </w:style>
  <w:style w:type="character" w:customStyle="1" w:styleId="NOChar">
    <w:name w:val="NO Char"/>
    <w:qFormat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qFormat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qFormat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59"/>
    <w:qFormat/>
    <w:rsid w:val="00A52002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qFormat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177B0B"/>
    <w:rPr>
      <w:lang w:val="en-GB" w:eastAsia="en-US" w:bidi="ar-SA"/>
    </w:rPr>
  </w:style>
  <w:style w:type="character" w:customStyle="1" w:styleId="TALCar">
    <w:name w:val="TAL Car"/>
    <w:link w:val="TAL"/>
    <w:qFormat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sid w:val="007454F5"/>
    <w:rPr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"/>
    <w:link w:val="Heading3"/>
    <w:rsid w:val="007454F5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A635EF"/>
    <w:rPr>
      <w:rFonts w:ascii="Arial" w:hAnsi="Arial"/>
      <w:sz w:val="32"/>
      <w:lang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D80C02"/>
    <w:rPr>
      <w:rFonts w:ascii="Arial" w:hAnsi="Arial"/>
      <w:sz w:val="24"/>
      <w:lang w:eastAsia="en-US"/>
    </w:rPr>
  </w:style>
  <w:style w:type="character" w:customStyle="1" w:styleId="PLChar">
    <w:name w:val="PL Char"/>
    <w:link w:val="PL"/>
    <w:qFormat/>
    <w:rsid w:val="0081643E"/>
    <w:rPr>
      <w:rFonts w:ascii="Courier New" w:hAnsi="Courier New"/>
      <w:noProof/>
      <w:sz w:val="16"/>
      <w:lang w:eastAsia="en-US" w:bidi="ar-SA"/>
    </w:rPr>
  </w:style>
  <w:style w:type="character" w:customStyle="1" w:styleId="FooterChar">
    <w:name w:val="Footer Char"/>
    <w:basedOn w:val="DefaultParagraphFont"/>
    <w:link w:val="Footer"/>
    <w:rsid w:val="00CC6278"/>
    <w:rPr>
      <w:rFonts w:ascii="Arial" w:hAnsi="Arial"/>
      <w:b/>
      <w:i/>
      <w:noProof/>
      <w:sz w:val="18"/>
      <w:lang w:eastAsia="en-US"/>
    </w:rPr>
  </w:style>
  <w:style w:type="character" w:customStyle="1" w:styleId="TACChar">
    <w:name w:val="TAC Char"/>
    <w:link w:val="TAC"/>
    <w:qFormat/>
    <w:locked/>
    <w:rsid w:val="00CC6278"/>
    <w:rPr>
      <w:rFonts w:ascii="Arial" w:hAnsi="Arial"/>
      <w:sz w:val="18"/>
      <w:lang w:eastAsia="en-US"/>
    </w:rPr>
  </w:style>
  <w:style w:type="character" w:customStyle="1" w:styleId="B2Car">
    <w:name w:val="B2 Car"/>
    <w:rsid w:val="000B4A09"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E586E"/>
    <w:rPr>
      <w:lang w:eastAsia="en-US"/>
    </w:rPr>
  </w:style>
  <w:style w:type="character" w:styleId="CommentReference">
    <w:name w:val="annotation reference"/>
    <w:qFormat/>
    <w:rsid w:val="00CD4E84"/>
    <w:rPr>
      <w:sz w:val="16"/>
    </w:rPr>
  </w:style>
  <w:style w:type="character" w:customStyle="1" w:styleId="B4Char">
    <w:name w:val="B4 Char"/>
    <w:link w:val="B4"/>
    <w:qFormat/>
    <w:rsid w:val="00F8686F"/>
    <w:rPr>
      <w:lang w:eastAsia="en-US"/>
    </w:rPr>
  </w:style>
  <w:style w:type="paragraph" w:customStyle="1" w:styleId="B6">
    <w:name w:val="B6"/>
    <w:basedOn w:val="B5"/>
    <w:link w:val="B6Char"/>
    <w:qFormat/>
    <w:rsid w:val="001803F8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1803F8"/>
  </w:style>
  <w:style w:type="table" w:customStyle="1" w:styleId="TableGrid1">
    <w:name w:val="Table Grid1"/>
    <w:basedOn w:val="TableNormal"/>
    <w:next w:val="TableGrid"/>
    <w:uiPriority w:val="39"/>
    <w:rsid w:val="00A93AB3"/>
    <w:rPr>
      <w:rFonts w:ascii="CG Times (WN)" w:eastAsia="SimSun" w:hAnsi="CG Times (WN)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Normal"/>
    <w:link w:val="EmailDiscussionChar"/>
    <w:qFormat/>
    <w:rsid w:val="00A93AB3"/>
    <w:pPr>
      <w:numPr>
        <w:numId w:val="3"/>
      </w:numPr>
      <w:spacing w:before="40" w:after="0"/>
    </w:pPr>
    <w:rPr>
      <w:rFonts w:ascii="Arial" w:hAnsi="Arial"/>
      <w:b/>
      <w:szCs w:val="24"/>
      <w:lang w:val="en-US" w:eastAsia="en-GB"/>
    </w:rPr>
  </w:style>
  <w:style w:type="character" w:customStyle="1" w:styleId="EmailDiscussionChar">
    <w:name w:val="EmailDiscussion Char"/>
    <w:link w:val="EmailDiscussion"/>
    <w:rsid w:val="008E6E88"/>
    <w:rPr>
      <w:rFonts w:ascii="Arial" w:hAnsi="Arial"/>
      <w:b/>
      <w:szCs w:val="24"/>
      <w:lang w:val="en-US" w:eastAsia="en-GB"/>
    </w:rPr>
  </w:style>
  <w:style w:type="paragraph" w:customStyle="1" w:styleId="EmailDiscussion2">
    <w:name w:val="EmailDiscussion2"/>
    <w:basedOn w:val="Normal"/>
    <w:uiPriority w:val="99"/>
    <w:qFormat/>
    <w:rsid w:val="008E6E88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Heading1Char">
    <w:name w:val="Heading 1 Char"/>
    <w:aliases w:val="H1 Char"/>
    <w:basedOn w:val="DefaultParagraphFont"/>
    <w:link w:val="Heading1"/>
    <w:rsid w:val="008E6E88"/>
    <w:rPr>
      <w:rFonts w:ascii="Arial" w:hAnsi="Arial"/>
      <w:sz w:val="36"/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8E6E88"/>
    <w:pPr>
      <w:spacing w:before="60" w:after="0"/>
      <w:ind w:left="1259" w:hanging="1259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8E6E88"/>
    <w:rPr>
      <w:rFonts w:ascii="Arial" w:hAnsi="Arial"/>
      <w:noProof/>
      <w:szCs w:val="24"/>
      <w:lang w:eastAsia="en-GB"/>
    </w:rPr>
  </w:style>
  <w:style w:type="paragraph" w:styleId="ListParagraph">
    <w:name w:val="List Paragraph"/>
    <w:aliases w:val="- Bullets,Lista1,?? ??,?????,????,목록 단락,リスト段落,列出段落1,中等深浅网格 1 - 着色 21,列表段落"/>
    <w:basedOn w:val="Normal"/>
    <w:link w:val="ListParagraphChar"/>
    <w:uiPriority w:val="34"/>
    <w:qFormat/>
    <w:rsid w:val="003F6AE1"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eastAsia="Times New Roman"/>
    </w:rPr>
  </w:style>
  <w:style w:type="character" w:customStyle="1" w:styleId="ListParagraphChar">
    <w:name w:val="List Paragraph Char"/>
    <w:aliases w:val="- Bullets Char,Lista1 Char,?? ?? Char,????? Char,???? Char,목록 단락 Char,リスト段落 Char,列出段落1 Char,中等深浅网格 1 - 着色 21 Char,列表段落 Char"/>
    <w:link w:val="ListParagraph"/>
    <w:uiPriority w:val="34"/>
    <w:qFormat/>
    <w:rsid w:val="003F6AE1"/>
    <w:rPr>
      <w:rFonts w:eastAsia="Times New Roman"/>
      <w:lang w:eastAsia="en-US"/>
    </w:rPr>
  </w:style>
  <w:style w:type="table" w:customStyle="1" w:styleId="TableGrid2">
    <w:name w:val="Table Grid2"/>
    <w:basedOn w:val="TableNormal"/>
    <w:next w:val="TableGrid"/>
    <w:qFormat/>
    <w:rsid w:val="00D22BCA"/>
    <w:pPr>
      <w:spacing w:after="160" w:line="259" w:lineRule="auto"/>
    </w:pPr>
    <w:rPr>
      <w:rFonts w:eastAsia="SimSu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rsid w:val="00413DAC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paragraph" w:customStyle="1" w:styleId="Agreement">
    <w:name w:val="Agreement"/>
    <w:basedOn w:val="Normal"/>
    <w:next w:val="Normal"/>
    <w:qFormat/>
    <w:rsid w:val="00D74FDA"/>
    <w:pPr>
      <w:numPr>
        <w:numId w:val="11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Comments">
    <w:name w:val="Comments"/>
    <w:basedOn w:val="Normal"/>
    <w:link w:val="CommentsChar"/>
    <w:qFormat/>
    <w:rsid w:val="00962CC8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962CC8"/>
    <w:rPr>
      <w:rFonts w:ascii="Arial" w:hAnsi="Arial"/>
      <w:i/>
      <w:noProof/>
      <w:sz w:val="18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6F1D62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F1D62"/>
    <w:rPr>
      <w:rFonts w:ascii="Arial" w:hAnsi="Arial"/>
      <w:szCs w:val="24"/>
      <w:lang w:eastAsia="en-GB"/>
    </w:rPr>
  </w:style>
  <w:style w:type="paragraph" w:styleId="NoSpacing">
    <w:name w:val="No Spacing"/>
    <w:link w:val="NoSpacingChar"/>
    <w:uiPriority w:val="1"/>
    <w:qFormat/>
    <w:rsid w:val="00BC4A76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BC4A76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Observation">
    <w:name w:val="Observation"/>
    <w:basedOn w:val="ListParagraph"/>
    <w:next w:val="Normal"/>
    <w:link w:val="ObservationChar"/>
    <w:autoRedefine/>
    <w:uiPriority w:val="99"/>
    <w:qFormat/>
    <w:rsid w:val="00C45E9F"/>
    <w:pPr>
      <w:numPr>
        <w:numId w:val="18"/>
      </w:numPr>
      <w:spacing w:before="120" w:after="120"/>
      <w:ind w:left="1559" w:hanging="1559"/>
      <w:contextualSpacing w:val="0"/>
      <w:jc w:val="left"/>
    </w:pPr>
    <w:rPr>
      <w:b/>
      <w:sz w:val="21"/>
      <w:szCs w:val="21"/>
    </w:rPr>
  </w:style>
  <w:style w:type="character" w:customStyle="1" w:styleId="ObservationChar">
    <w:name w:val="Observation Char"/>
    <w:link w:val="Observation"/>
    <w:uiPriority w:val="99"/>
    <w:rsid w:val="00C45E9F"/>
    <w:rPr>
      <w:rFonts w:eastAsia="Times New Roman"/>
      <w:b/>
      <w:sz w:val="21"/>
      <w:szCs w:val="21"/>
      <w:lang w:eastAsia="en-US"/>
    </w:rPr>
  </w:style>
  <w:style w:type="paragraph" w:customStyle="1" w:styleId="Proposal">
    <w:name w:val="Proposal"/>
    <w:basedOn w:val="Normal"/>
    <w:uiPriority w:val="99"/>
    <w:qFormat/>
    <w:rsid w:val="00C45E9F"/>
    <w:pPr>
      <w:widowControl w:val="0"/>
      <w:numPr>
        <w:numId w:val="19"/>
      </w:numPr>
      <w:spacing w:before="120" w:after="120"/>
      <w:ind w:left="1276" w:hanging="1276"/>
    </w:pPr>
    <w:rPr>
      <w:rFonts w:eastAsia="Times New Roman"/>
      <w:b/>
      <w:bCs/>
      <w:color w:val="000000"/>
      <w:kern w:val="2"/>
      <w:sz w:val="21"/>
      <w:lang w:val="en-US" w:eastAsia="zh-CN"/>
    </w:rPr>
  </w:style>
  <w:style w:type="character" w:customStyle="1" w:styleId="CRCoverPageZchn">
    <w:name w:val="CR Cover Page Zchn"/>
    <w:link w:val="CRCoverPage"/>
    <w:rsid w:val="00425394"/>
    <w:rPr>
      <w:rFonts w:ascii="Arial" w:eastAsia="Times New Roman" w:hAnsi="Arial"/>
      <w:lang w:eastAsia="en-US"/>
    </w:rPr>
  </w:style>
  <w:style w:type="character" w:customStyle="1" w:styleId="TAHCar">
    <w:name w:val="TAH Car"/>
    <w:link w:val="TAH"/>
    <w:qFormat/>
    <w:locked/>
    <w:rsid w:val="00425394"/>
    <w:rPr>
      <w:rFonts w:ascii="Arial" w:hAnsi="Arial"/>
      <w:b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4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F2D18A-58FE-4C3F-9DC1-3AA2C0036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1374</Words>
  <Characters>7833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36.304</vt:lpstr>
    </vt:vector>
  </TitlesOfParts>
  <Manager/>
  <Company/>
  <LinksUpToDate>false</LinksUpToDate>
  <CharactersWithSpaces>9189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36.304</dc:title>
  <dc:subject>Evolved Universal Terrestrial Radio Access (E-UTRA); User Equipment (UE) procedures in idle mode (Release 16)</dc:subject>
  <dc:creator>MCC Support</dc:creator>
  <cp:keywords>LTE, E-UTRAN, radio, terminal</cp:keywords>
  <dc:description/>
  <cp:lastModifiedBy>RAN2#116b-e</cp:lastModifiedBy>
  <cp:revision>3</cp:revision>
  <cp:lastPrinted>2007-12-21T11:58:00Z</cp:lastPrinted>
  <dcterms:created xsi:type="dcterms:W3CDTF">2022-01-11T08:13:00Z</dcterms:created>
  <dcterms:modified xsi:type="dcterms:W3CDTF">2022-01-11T08:17:00Z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(2)afwVgEVviR+osmFS0x9l3itodBo5ZS1ZNflcIOD+YpAm0VTM76FXo1ANxK7QhB07y78VlMf7
HhOb9m40kV02DVGMqem3bfpDMdqBkg1GD10KgjaC1qm12i6M26TvB0/yCH/hXfOiVq7LvAx+
W05jZffZOTVk0iJmDtdaJWpjAPSm1AT3zoQrUrBFLOye8RZNDDes1eIzMXcPOkS+nKZJjLZk
+dk67yENVrJ6kxGo7f</vt:lpwstr>
  </property>
  <property fmtid="{D5CDD505-2E9C-101B-9397-08002B2CF9AE}" pid="3" name="_2015_ms_pID_7253431">
    <vt:lpwstr>h8/WPhZIKXtDSdAoedZhH1rz7AZojcryqc4YgoABSlkB+ASYGlgYtI
SdceOaHLfRdgUtl2vPY66W8RG0D/l0EJkxQImUjbYuhUmBFJUD9n/H7wphUVyEv3pXA2K4Et
wrcRk7oj3EPp3XOp4AV1X1vpjxNQKy68vbCnkVoh7+KW8h4TkglCDGAQJ3jN3FkHY9eqQB68
kuQCF6jZ+W5Iy7XJ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1641888808</vt:lpwstr>
  </property>
</Properties>
</file>